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8B7547" w14:textId="77777777" w:rsidR="008A109E" w:rsidRDefault="008A109E" w:rsidP="004741AC">
      <w:pPr>
        <w:pBdr>
          <w:top w:val="nil"/>
          <w:left w:val="nil"/>
          <w:bottom w:val="nil"/>
          <w:right w:val="nil"/>
          <w:between w:val="nil"/>
        </w:pBdr>
        <w:spacing w:line="360" w:lineRule="auto"/>
        <w:jc w:val="center"/>
        <w:rPr>
          <w:rFonts w:eastAsia="Halyard Text Light"/>
          <w:b/>
          <w:bCs/>
          <w:color w:val="000000"/>
          <w:sz w:val="32"/>
          <w:szCs w:val="32"/>
        </w:rPr>
      </w:pPr>
      <w:r w:rsidRPr="008A109E">
        <w:rPr>
          <w:rFonts w:eastAsia="Halyard Text Light"/>
          <w:b/>
          <w:bCs/>
          <w:color w:val="000000"/>
          <w:sz w:val="28"/>
          <w:szCs w:val="28"/>
        </w:rPr>
        <w:t>ANNUAL INTERNATIONAL CONFERENCE ON QUR’ANIC WISDOM, WOMEN, AND SOCIETY 2027</w:t>
      </w:r>
      <w:r w:rsidR="004741AC" w:rsidRPr="008A109E">
        <w:rPr>
          <w:rFonts w:eastAsia="Halyard Text Light"/>
          <w:b/>
          <w:bCs/>
          <w:color w:val="000000"/>
          <w:sz w:val="32"/>
          <w:szCs w:val="32"/>
        </w:rPr>
        <w:t xml:space="preserve"> </w:t>
      </w:r>
    </w:p>
    <w:p w14:paraId="45090426" w14:textId="12F664F3" w:rsidR="004741AC" w:rsidRPr="004741AC" w:rsidRDefault="004741AC" w:rsidP="004741AC">
      <w:pPr>
        <w:pBdr>
          <w:top w:val="nil"/>
          <w:left w:val="nil"/>
          <w:bottom w:val="nil"/>
          <w:right w:val="nil"/>
          <w:between w:val="nil"/>
        </w:pBdr>
        <w:spacing w:line="360" w:lineRule="auto"/>
        <w:jc w:val="center"/>
        <w:rPr>
          <w:rFonts w:eastAsia="Halyard Text Light"/>
          <w:b/>
          <w:bCs/>
          <w:color w:val="000000"/>
          <w:sz w:val="28"/>
          <w:szCs w:val="28"/>
        </w:rPr>
      </w:pPr>
      <w:r w:rsidRPr="004741AC">
        <w:rPr>
          <w:rFonts w:eastAsia="Halyard Text Light"/>
          <w:b/>
          <w:bCs/>
          <w:color w:val="000000"/>
          <w:sz w:val="28"/>
          <w:szCs w:val="28"/>
        </w:rPr>
        <w:t>Paper Template</w:t>
      </w:r>
    </w:p>
    <w:p w14:paraId="1FF90470" w14:textId="77777777" w:rsidR="004741AC" w:rsidRDefault="004741AC" w:rsidP="004741AC">
      <w:pPr>
        <w:pBdr>
          <w:top w:val="nil"/>
          <w:left w:val="nil"/>
          <w:bottom w:val="nil"/>
          <w:right w:val="nil"/>
          <w:between w:val="nil"/>
        </w:pBdr>
        <w:spacing w:line="360" w:lineRule="auto"/>
        <w:jc w:val="center"/>
        <w:rPr>
          <w:rFonts w:eastAsia="Halyard Text Light"/>
          <w:b/>
          <w:bCs/>
          <w:color w:val="000000"/>
        </w:rPr>
      </w:pPr>
    </w:p>
    <w:p w14:paraId="0E157962" w14:textId="5CA51AFB" w:rsidR="00613AC9" w:rsidRPr="00613AC9" w:rsidRDefault="00613AC9" w:rsidP="00613AC9">
      <w:pPr>
        <w:pBdr>
          <w:top w:val="nil"/>
          <w:left w:val="nil"/>
          <w:bottom w:val="nil"/>
          <w:right w:val="nil"/>
          <w:between w:val="nil"/>
        </w:pBdr>
        <w:spacing w:line="360" w:lineRule="auto"/>
        <w:jc w:val="both"/>
        <w:rPr>
          <w:rFonts w:eastAsia="Halyard Text Light"/>
          <w:b/>
          <w:bCs/>
          <w:color w:val="000000"/>
        </w:rPr>
      </w:pPr>
      <w:r w:rsidRPr="00613AC9">
        <w:rPr>
          <w:rFonts w:eastAsia="Halyard Text Light"/>
          <w:b/>
          <w:bCs/>
          <w:color w:val="000000"/>
        </w:rPr>
        <w:t>General Guidelines</w:t>
      </w:r>
    </w:p>
    <w:p w14:paraId="2C389690" w14:textId="77777777" w:rsidR="004741AC" w:rsidRDefault="00613AC9" w:rsidP="004741AC">
      <w:pPr>
        <w:pStyle w:val="ListParagraph"/>
        <w:numPr>
          <w:ilvl w:val="0"/>
          <w:numId w:val="33"/>
        </w:numPr>
        <w:pBdr>
          <w:top w:val="nil"/>
          <w:left w:val="nil"/>
          <w:bottom w:val="nil"/>
          <w:right w:val="nil"/>
          <w:between w:val="nil"/>
        </w:pBdr>
        <w:spacing w:line="360" w:lineRule="auto"/>
        <w:ind w:left="426"/>
        <w:jc w:val="both"/>
        <w:rPr>
          <w:rFonts w:eastAsia="Halyard Text Light"/>
          <w:color w:val="000000"/>
        </w:rPr>
      </w:pPr>
      <w:r w:rsidRPr="004741AC">
        <w:rPr>
          <w:rFonts w:eastAsia="Halyard Text Light"/>
          <w:color w:val="000000"/>
        </w:rPr>
        <w:t xml:space="preserve">The article is research-based or thought-based in English or Arabic which is not published elsewhere either in print or online. </w:t>
      </w:r>
    </w:p>
    <w:p w14:paraId="5F44BADD" w14:textId="77777777" w:rsidR="004741AC" w:rsidRDefault="004741AC" w:rsidP="004741AC">
      <w:pPr>
        <w:pStyle w:val="ListParagraph"/>
        <w:numPr>
          <w:ilvl w:val="0"/>
          <w:numId w:val="33"/>
        </w:numPr>
        <w:pBdr>
          <w:top w:val="nil"/>
          <w:left w:val="nil"/>
          <w:bottom w:val="nil"/>
          <w:right w:val="nil"/>
          <w:between w:val="nil"/>
        </w:pBdr>
        <w:spacing w:line="360" w:lineRule="auto"/>
        <w:ind w:left="426"/>
        <w:jc w:val="both"/>
        <w:rPr>
          <w:rFonts w:eastAsia="Halyard Text Light"/>
          <w:color w:val="000000"/>
        </w:rPr>
      </w:pPr>
      <w:r w:rsidRPr="004741AC">
        <w:rPr>
          <w:rFonts w:eastAsia="Halyard Text Light"/>
          <w:color w:val="000000"/>
        </w:rPr>
        <w:t>The manuscript should be submitted as a Word document, typed in Times New Roman, font size 12, with 1.5 line spacing, on A4-sized paper.</w:t>
      </w:r>
    </w:p>
    <w:p w14:paraId="1C380E7F" w14:textId="77777777" w:rsidR="004741AC" w:rsidRDefault="004741AC" w:rsidP="00980B83">
      <w:pPr>
        <w:pStyle w:val="ListParagraph"/>
        <w:numPr>
          <w:ilvl w:val="0"/>
          <w:numId w:val="33"/>
        </w:numPr>
        <w:pBdr>
          <w:top w:val="nil"/>
          <w:left w:val="nil"/>
          <w:bottom w:val="nil"/>
          <w:right w:val="nil"/>
          <w:between w:val="nil"/>
        </w:pBdr>
        <w:spacing w:line="360" w:lineRule="auto"/>
        <w:ind w:left="426"/>
        <w:jc w:val="both"/>
        <w:rPr>
          <w:rFonts w:eastAsia="Halyard Text Light"/>
          <w:color w:val="000000"/>
        </w:rPr>
      </w:pPr>
      <w:r w:rsidRPr="004741AC">
        <w:rPr>
          <w:rFonts w:eastAsia="Halyard Text Light"/>
          <w:color w:val="000000"/>
        </w:rPr>
        <w:t>Page margins should be 3 cm on all sides (top, bottom, left, and right).</w:t>
      </w:r>
    </w:p>
    <w:p w14:paraId="54A0939C" w14:textId="77777777" w:rsidR="004741AC" w:rsidRDefault="004741AC" w:rsidP="006071D0">
      <w:pPr>
        <w:pStyle w:val="ListParagraph"/>
        <w:numPr>
          <w:ilvl w:val="0"/>
          <w:numId w:val="33"/>
        </w:numPr>
        <w:pBdr>
          <w:top w:val="nil"/>
          <w:left w:val="nil"/>
          <w:bottom w:val="nil"/>
          <w:right w:val="nil"/>
          <w:between w:val="nil"/>
        </w:pBdr>
        <w:spacing w:line="360" w:lineRule="auto"/>
        <w:ind w:left="426"/>
        <w:jc w:val="both"/>
        <w:rPr>
          <w:rFonts w:eastAsia="Halyard Text Light"/>
          <w:color w:val="000000"/>
        </w:rPr>
      </w:pPr>
      <w:r w:rsidRPr="004741AC">
        <w:rPr>
          <w:rFonts w:eastAsia="Halyard Text Light"/>
          <w:color w:val="000000"/>
        </w:rPr>
        <w:t>The manuscript must be at least 6,000 words in length.</w:t>
      </w:r>
    </w:p>
    <w:p w14:paraId="163FCB16" w14:textId="77777777" w:rsidR="004741AC" w:rsidRPr="004741AC" w:rsidRDefault="004741AC" w:rsidP="00E44CB1">
      <w:pPr>
        <w:pStyle w:val="ListParagraph"/>
        <w:numPr>
          <w:ilvl w:val="0"/>
          <w:numId w:val="33"/>
        </w:numPr>
        <w:pBdr>
          <w:top w:val="nil"/>
          <w:left w:val="nil"/>
          <w:bottom w:val="nil"/>
          <w:right w:val="nil"/>
          <w:between w:val="nil"/>
        </w:pBdr>
        <w:spacing w:line="360" w:lineRule="auto"/>
        <w:ind w:left="426"/>
        <w:jc w:val="both"/>
        <w:rPr>
          <w:rFonts w:eastAsia="Halyard Text Book"/>
          <w:b/>
          <w:sz w:val="28"/>
          <w:szCs w:val="28"/>
        </w:rPr>
      </w:pPr>
      <w:r w:rsidRPr="004741AC">
        <w:rPr>
          <w:rFonts w:eastAsia="Halyard Text Light"/>
          <w:color w:val="000000"/>
        </w:rPr>
        <w:t>The referencing style must follow the Chicago style.</w:t>
      </w:r>
    </w:p>
    <w:p w14:paraId="3835EA53" w14:textId="1F86ED06" w:rsidR="00613AC9" w:rsidRPr="004741AC" w:rsidRDefault="004741AC" w:rsidP="00E44CB1">
      <w:pPr>
        <w:pStyle w:val="ListParagraph"/>
        <w:numPr>
          <w:ilvl w:val="0"/>
          <w:numId w:val="33"/>
        </w:numPr>
        <w:pBdr>
          <w:top w:val="nil"/>
          <w:left w:val="nil"/>
          <w:bottom w:val="nil"/>
          <w:right w:val="nil"/>
          <w:between w:val="nil"/>
        </w:pBdr>
        <w:spacing w:line="360" w:lineRule="auto"/>
        <w:ind w:left="426"/>
        <w:jc w:val="both"/>
        <w:rPr>
          <w:rFonts w:eastAsia="Halyard Text Book"/>
          <w:b/>
          <w:sz w:val="28"/>
          <w:szCs w:val="28"/>
        </w:rPr>
      </w:pPr>
      <w:r w:rsidRPr="004741AC">
        <w:rPr>
          <w:rFonts w:eastAsia="Halyard Text Light"/>
          <w:color w:val="000000"/>
        </w:rPr>
        <w:t>References should be provided both as footnotes and in a separate References section.</w:t>
      </w:r>
    </w:p>
    <w:p w14:paraId="76B0CCFF" w14:textId="3C27E172" w:rsidR="004741AC" w:rsidRDefault="004741AC" w:rsidP="00E44CB1">
      <w:pPr>
        <w:pStyle w:val="ListParagraph"/>
        <w:numPr>
          <w:ilvl w:val="0"/>
          <w:numId w:val="33"/>
        </w:numPr>
        <w:pBdr>
          <w:top w:val="nil"/>
          <w:left w:val="nil"/>
          <w:bottom w:val="nil"/>
          <w:right w:val="nil"/>
          <w:between w:val="nil"/>
        </w:pBdr>
        <w:spacing w:line="360" w:lineRule="auto"/>
        <w:ind w:left="426"/>
        <w:jc w:val="both"/>
        <w:rPr>
          <w:rFonts w:eastAsia="Halyard Text Book"/>
          <w:bCs/>
        </w:rPr>
      </w:pPr>
      <w:r w:rsidRPr="004741AC">
        <w:rPr>
          <w:rFonts w:eastAsia="Halyard Text Book"/>
          <w:bCs/>
        </w:rPr>
        <w:t>It is suggested the use of ZOTERO as a reference manager.</w:t>
      </w:r>
    </w:p>
    <w:p w14:paraId="415D1463" w14:textId="75384FEA" w:rsidR="00ED246D" w:rsidRPr="004741AC" w:rsidRDefault="00ED246D" w:rsidP="00E44CB1">
      <w:pPr>
        <w:pStyle w:val="ListParagraph"/>
        <w:numPr>
          <w:ilvl w:val="0"/>
          <w:numId w:val="33"/>
        </w:numPr>
        <w:pBdr>
          <w:top w:val="nil"/>
          <w:left w:val="nil"/>
          <w:bottom w:val="nil"/>
          <w:right w:val="nil"/>
          <w:between w:val="nil"/>
        </w:pBdr>
        <w:spacing w:line="360" w:lineRule="auto"/>
        <w:ind w:left="426"/>
        <w:jc w:val="both"/>
        <w:rPr>
          <w:rFonts w:eastAsia="Halyard Text Book"/>
          <w:bCs/>
        </w:rPr>
      </w:pPr>
      <w:r w:rsidRPr="00ED246D">
        <w:rPr>
          <w:rFonts w:eastAsia="Halyard Text Book"/>
          <w:bCs/>
        </w:rPr>
        <w:t>For Arabic, the font is Traditional Arabic, Bold, size 18 for the title, and Traditional Arabic, size 16 for the rest of the text.</w:t>
      </w:r>
    </w:p>
    <w:p w14:paraId="55C0B323" w14:textId="77777777" w:rsidR="004741AC" w:rsidRPr="004741AC" w:rsidRDefault="004741AC" w:rsidP="004741AC">
      <w:pPr>
        <w:pStyle w:val="ListParagraph"/>
        <w:pBdr>
          <w:top w:val="nil"/>
          <w:left w:val="nil"/>
          <w:bottom w:val="nil"/>
          <w:right w:val="nil"/>
          <w:between w:val="nil"/>
        </w:pBdr>
        <w:spacing w:line="360" w:lineRule="auto"/>
        <w:ind w:left="426"/>
        <w:jc w:val="both"/>
        <w:rPr>
          <w:rFonts w:eastAsia="Halyard Text Book"/>
          <w:b/>
          <w:sz w:val="28"/>
          <w:szCs w:val="28"/>
        </w:rPr>
      </w:pPr>
    </w:p>
    <w:p w14:paraId="479FFF47" w14:textId="77777777" w:rsidR="004741AC" w:rsidRDefault="004741AC" w:rsidP="00F02855">
      <w:pPr>
        <w:spacing w:line="360" w:lineRule="auto"/>
        <w:jc w:val="center"/>
        <w:rPr>
          <w:rFonts w:eastAsia="Halyard Text Book"/>
          <w:b/>
          <w:sz w:val="28"/>
          <w:szCs w:val="28"/>
        </w:rPr>
      </w:pPr>
    </w:p>
    <w:p w14:paraId="0C825400" w14:textId="77777777" w:rsidR="004741AC" w:rsidRDefault="004741AC" w:rsidP="00F02855">
      <w:pPr>
        <w:spacing w:line="360" w:lineRule="auto"/>
        <w:jc w:val="center"/>
        <w:rPr>
          <w:rFonts w:eastAsia="Halyard Text Book"/>
          <w:b/>
          <w:sz w:val="28"/>
          <w:szCs w:val="28"/>
        </w:rPr>
      </w:pPr>
    </w:p>
    <w:p w14:paraId="08F665DD" w14:textId="77777777" w:rsidR="004741AC" w:rsidRDefault="004741AC" w:rsidP="00F02855">
      <w:pPr>
        <w:spacing w:line="360" w:lineRule="auto"/>
        <w:jc w:val="center"/>
        <w:rPr>
          <w:rFonts w:eastAsia="Halyard Text Book"/>
          <w:b/>
          <w:sz w:val="28"/>
          <w:szCs w:val="28"/>
        </w:rPr>
      </w:pPr>
    </w:p>
    <w:p w14:paraId="17482895" w14:textId="77777777" w:rsidR="004741AC" w:rsidRDefault="004741AC" w:rsidP="00F02855">
      <w:pPr>
        <w:spacing w:line="360" w:lineRule="auto"/>
        <w:jc w:val="center"/>
        <w:rPr>
          <w:rFonts w:eastAsia="Halyard Text Book"/>
          <w:b/>
          <w:sz w:val="28"/>
          <w:szCs w:val="28"/>
        </w:rPr>
      </w:pPr>
    </w:p>
    <w:p w14:paraId="0DE08CF3" w14:textId="77777777" w:rsidR="004741AC" w:rsidRDefault="004741AC" w:rsidP="00F02855">
      <w:pPr>
        <w:spacing w:line="360" w:lineRule="auto"/>
        <w:jc w:val="center"/>
        <w:rPr>
          <w:rFonts w:eastAsia="Halyard Text Book"/>
          <w:b/>
          <w:sz w:val="28"/>
          <w:szCs w:val="28"/>
        </w:rPr>
      </w:pPr>
    </w:p>
    <w:p w14:paraId="6A5D4BBA" w14:textId="77777777" w:rsidR="004741AC" w:rsidRDefault="004741AC" w:rsidP="00F02855">
      <w:pPr>
        <w:spacing w:line="360" w:lineRule="auto"/>
        <w:jc w:val="center"/>
        <w:rPr>
          <w:rFonts w:eastAsia="Halyard Text Book"/>
          <w:b/>
          <w:sz w:val="28"/>
          <w:szCs w:val="28"/>
        </w:rPr>
      </w:pPr>
    </w:p>
    <w:p w14:paraId="6021819A" w14:textId="77777777" w:rsidR="004741AC" w:rsidRDefault="004741AC" w:rsidP="00F02855">
      <w:pPr>
        <w:spacing w:line="360" w:lineRule="auto"/>
        <w:jc w:val="center"/>
        <w:rPr>
          <w:rFonts w:eastAsia="Halyard Text Book"/>
          <w:b/>
          <w:sz w:val="28"/>
          <w:szCs w:val="28"/>
        </w:rPr>
      </w:pPr>
    </w:p>
    <w:p w14:paraId="472CD66D" w14:textId="77777777" w:rsidR="004741AC" w:rsidRDefault="004741AC" w:rsidP="00F02855">
      <w:pPr>
        <w:spacing w:line="360" w:lineRule="auto"/>
        <w:jc w:val="center"/>
        <w:rPr>
          <w:rFonts w:eastAsia="Halyard Text Book"/>
          <w:b/>
          <w:sz w:val="28"/>
          <w:szCs w:val="28"/>
        </w:rPr>
      </w:pPr>
    </w:p>
    <w:p w14:paraId="6F7C437A" w14:textId="77777777" w:rsidR="004741AC" w:rsidRDefault="004741AC" w:rsidP="00F02855">
      <w:pPr>
        <w:spacing w:line="360" w:lineRule="auto"/>
        <w:jc w:val="center"/>
        <w:rPr>
          <w:rFonts w:eastAsia="Halyard Text Book"/>
          <w:b/>
          <w:sz w:val="28"/>
          <w:szCs w:val="28"/>
        </w:rPr>
      </w:pPr>
    </w:p>
    <w:p w14:paraId="5B2D60E8" w14:textId="77777777" w:rsidR="004741AC" w:rsidRDefault="004741AC" w:rsidP="00F02855">
      <w:pPr>
        <w:spacing w:line="360" w:lineRule="auto"/>
        <w:jc w:val="center"/>
        <w:rPr>
          <w:rFonts w:eastAsia="Halyard Text Book"/>
          <w:b/>
          <w:sz w:val="28"/>
          <w:szCs w:val="28"/>
        </w:rPr>
      </w:pPr>
    </w:p>
    <w:p w14:paraId="47E4284C" w14:textId="77777777" w:rsidR="004741AC" w:rsidRDefault="004741AC" w:rsidP="00F02855">
      <w:pPr>
        <w:spacing w:line="360" w:lineRule="auto"/>
        <w:jc w:val="center"/>
        <w:rPr>
          <w:rFonts w:eastAsia="Halyard Text Book"/>
          <w:b/>
          <w:sz w:val="28"/>
          <w:szCs w:val="28"/>
        </w:rPr>
      </w:pPr>
    </w:p>
    <w:p w14:paraId="49324C9A" w14:textId="77777777" w:rsidR="004741AC" w:rsidRDefault="004741AC" w:rsidP="00F02855">
      <w:pPr>
        <w:spacing w:line="360" w:lineRule="auto"/>
        <w:jc w:val="center"/>
        <w:rPr>
          <w:rFonts w:eastAsia="Halyard Text Book"/>
          <w:b/>
          <w:sz w:val="28"/>
          <w:szCs w:val="28"/>
        </w:rPr>
      </w:pPr>
    </w:p>
    <w:p w14:paraId="1BF12AD5" w14:textId="77777777" w:rsidR="004741AC" w:rsidRDefault="004741AC" w:rsidP="00F02855">
      <w:pPr>
        <w:spacing w:line="360" w:lineRule="auto"/>
        <w:jc w:val="center"/>
        <w:rPr>
          <w:rFonts w:eastAsia="Halyard Text Book"/>
          <w:b/>
          <w:sz w:val="28"/>
          <w:szCs w:val="28"/>
        </w:rPr>
      </w:pPr>
    </w:p>
    <w:p w14:paraId="07DB0ADB" w14:textId="329CBB0E" w:rsidR="00F02855" w:rsidRPr="00F02855" w:rsidRDefault="00F02855" w:rsidP="00F02855">
      <w:pPr>
        <w:spacing w:line="360" w:lineRule="auto"/>
        <w:jc w:val="center"/>
        <w:rPr>
          <w:rFonts w:eastAsia="Halyard Text Book"/>
          <w:b/>
          <w:sz w:val="28"/>
          <w:szCs w:val="28"/>
        </w:rPr>
      </w:pPr>
      <w:r w:rsidRPr="00F02855">
        <w:rPr>
          <w:rFonts w:eastAsia="Halyard Text Book"/>
          <w:b/>
          <w:sz w:val="28"/>
          <w:szCs w:val="28"/>
        </w:rPr>
        <w:t>Article Title; Times New Roman; Size-14</w:t>
      </w:r>
    </w:p>
    <w:p w14:paraId="163BF8B7" w14:textId="77777777" w:rsidR="00F02855" w:rsidRPr="00F02855" w:rsidRDefault="00F02855" w:rsidP="008A109E">
      <w:pPr>
        <w:spacing w:line="240" w:lineRule="auto"/>
        <w:jc w:val="center"/>
        <w:rPr>
          <w:rFonts w:eastAsia="Halyard Text Light"/>
          <w:b/>
        </w:rPr>
      </w:pPr>
      <w:bookmarkStart w:id="0" w:name="_Hlk244264512"/>
      <w:r w:rsidRPr="00F02855">
        <w:rPr>
          <w:rFonts w:eastAsia="Halyard Text Light"/>
          <w:b/>
        </w:rPr>
        <w:t>First Author, Second Author, Third Author</w:t>
      </w:r>
    </w:p>
    <w:p w14:paraId="15C1533C" w14:textId="77777777" w:rsidR="00F02855" w:rsidRPr="00F02855" w:rsidRDefault="00F02855" w:rsidP="008A109E">
      <w:pPr>
        <w:spacing w:line="240" w:lineRule="auto"/>
        <w:jc w:val="center"/>
        <w:rPr>
          <w:rFonts w:eastAsia="Halyard Text ExtraLight"/>
          <w:i/>
        </w:rPr>
      </w:pPr>
      <w:r w:rsidRPr="00F02855">
        <w:rPr>
          <w:rFonts w:eastAsia="Halyard Text ExtraLight"/>
          <w:i/>
        </w:rPr>
        <w:t>First Affiliation, Country</w:t>
      </w:r>
    </w:p>
    <w:p w14:paraId="34A2D49A" w14:textId="77777777" w:rsidR="00F02855" w:rsidRPr="00F02855" w:rsidRDefault="00F02855" w:rsidP="008A109E">
      <w:pPr>
        <w:spacing w:line="240" w:lineRule="auto"/>
        <w:jc w:val="center"/>
        <w:rPr>
          <w:rFonts w:eastAsia="Halyard Text ExtraLight"/>
          <w:i/>
        </w:rPr>
      </w:pPr>
      <w:r w:rsidRPr="00F02855">
        <w:rPr>
          <w:rFonts w:eastAsia="Halyard Text ExtraLight"/>
          <w:i/>
        </w:rPr>
        <w:t xml:space="preserve"> Second Affiliation, Country</w:t>
      </w:r>
    </w:p>
    <w:p w14:paraId="65C2ED70" w14:textId="77777777" w:rsidR="00F02855" w:rsidRPr="00F02855" w:rsidRDefault="00F02855" w:rsidP="008A109E">
      <w:pPr>
        <w:spacing w:line="240" w:lineRule="auto"/>
        <w:jc w:val="center"/>
        <w:rPr>
          <w:rFonts w:eastAsia="Halyard Text ExtraLight"/>
          <w:i/>
        </w:rPr>
      </w:pPr>
      <w:r w:rsidRPr="00F02855">
        <w:rPr>
          <w:rFonts w:eastAsia="Halyard Text ExtraLight"/>
          <w:i/>
        </w:rPr>
        <w:t>Third Affiliation, Country</w:t>
      </w:r>
    </w:p>
    <w:p w14:paraId="021BC532" w14:textId="77777777" w:rsidR="00F02855" w:rsidRPr="00F02855" w:rsidRDefault="00F02855" w:rsidP="008A109E">
      <w:pPr>
        <w:spacing w:line="240" w:lineRule="auto"/>
        <w:jc w:val="center"/>
        <w:rPr>
          <w:rFonts w:eastAsia="Halyard Text ExtraLight"/>
          <w:i/>
        </w:rPr>
      </w:pPr>
      <w:r w:rsidRPr="00F02855">
        <w:rPr>
          <w:rFonts w:eastAsia="Halyard Text ExtraLight"/>
          <w:i/>
        </w:rPr>
        <w:t>Corresponding E-mail: author@institute.xxx</w:t>
      </w:r>
    </w:p>
    <w:bookmarkEnd w:id="0"/>
    <w:p w14:paraId="7E68CB07" w14:textId="77777777" w:rsidR="00F02855" w:rsidRPr="00F02855" w:rsidRDefault="00F02855" w:rsidP="00F02855">
      <w:pPr>
        <w:spacing w:line="360" w:lineRule="auto"/>
        <w:rPr>
          <w:rFonts w:eastAsia="Garamond"/>
          <w:b/>
        </w:rPr>
      </w:pPr>
    </w:p>
    <w:p w14:paraId="1541D0C5" w14:textId="77777777" w:rsidR="00F02855" w:rsidRPr="00F02855" w:rsidRDefault="00F02855" w:rsidP="008A109E">
      <w:pPr>
        <w:spacing w:line="240" w:lineRule="auto"/>
        <w:rPr>
          <w:rFonts w:eastAsia="Halyard Text Book"/>
          <w:b/>
        </w:rPr>
      </w:pPr>
      <w:r w:rsidRPr="00F02855">
        <w:rPr>
          <w:rFonts w:eastAsia="Halyard Text Book"/>
          <w:b/>
        </w:rPr>
        <w:t>Abstract</w:t>
      </w:r>
    </w:p>
    <w:p w14:paraId="18F2DE79" w14:textId="50FCBAA1" w:rsidR="00F02855" w:rsidRPr="00F02855" w:rsidRDefault="00F02855" w:rsidP="008A109E">
      <w:pPr>
        <w:spacing w:line="240" w:lineRule="auto"/>
        <w:jc w:val="both"/>
        <w:rPr>
          <w:rFonts w:eastAsia="Halyard Text Light"/>
        </w:rPr>
      </w:pPr>
      <w:r w:rsidRPr="00F02855">
        <w:rPr>
          <w:rFonts w:eastAsia="Halyard Text Light"/>
        </w:rPr>
        <w:t>An abstract is a brief, comprehensive summary of the contents of the article; it allows readers to survey the contents of an article quickly and, like a title, it enables persons interested in the document to retrieve it from abstracting and indexing databases. Most scholarly journals require an abstract. Consult the instructions to authors or web page of the journal to which you plan to submit your article for any journal-specific instructions. A well-prepared abstract can be the most important single paragraph in an article. Most people have their first contact with an article by seeing just the abstract, usually in comparison with several other abstracts, as they are doing a literature search. Readers frequently decide on the basis of the abstract whether to read the entire article. The abstract needs to be dense with information. By embedding key words in your abstract, you enhance the user's ability to find it.</w:t>
      </w:r>
      <w:r w:rsidRPr="00F02855">
        <w:rPr>
          <w:rFonts w:eastAsia="Halyard Text Light"/>
          <w:b/>
        </w:rPr>
        <w:t xml:space="preserve"> </w:t>
      </w:r>
      <w:r w:rsidRPr="00F02855">
        <w:rPr>
          <w:rFonts w:eastAsia="Halyard Text Light"/>
        </w:rPr>
        <w:t xml:space="preserve">Do not exceed the abstract word limit of the journal to which you are submitting your article. Word limits vary from journal to journal and typically range from 200 to </w:t>
      </w:r>
      <w:r w:rsidR="0031143B">
        <w:rPr>
          <w:rFonts w:eastAsia="Halyard Text Light"/>
        </w:rPr>
        <w:t>30</w:t>
      </w:r>
      <w:r w:rsidRPr="00F02855">
        <w:rPr>
          <w:rFonts w:eastAsia="Halyard Text Light"/>
        </w:rPr>
        <w:t>0 words.</w:t>
      </w:r>
    </w:p>
    <w:p w14:paraId="384D97AE" w14:textId="77777777" w:rsidR="00F02855" w:rsidRPr="00F02855" w:rsidRDefault="00F02855" w:rsidP="00F02855">
      <w:pPr>
        <w:spacing w:line="360" w:lineRule="auto"/>
        <w:ind w:left="709"/>
        <w:jc w:val="both"/>
        <w:rPr>
          <w:rFonts w:eastAsia="Halyard Text Light"/>
        </w:rPr>
      </w:pPr>
    </w:p>
    <w:p w14:paraId="13C0D23E" w14:textId="77777777" w:rsidR="00F02855" w:rsidRPr="00F02855" w:rsidRDefault="00F02855" w:rsidP="00F02855">
      <w:pPr>
        <w:spacing w:line="360" w:lineRule="auto"/>
        <w:rPr>
          <w:rFonts w:eastAsia="Halyard Text Light"/>
        </w:rPr>
      </w:pPr>
      <w:r w:rsidRPr="00F02855">
        <w:rPr>
          <w:rFonts w:eastAsia="Halyard Text Book"/>
          <w:b/>
        </w:rPr>
        <w:t>Keywords</w:t>
      </w:r>
      <w:r w:rsidRPr="00F02855">
        <w:rPr>
          <w:rFonts w:eastAsia="Halyard Text Book"/>
        </w:rPr>
        <w:t>:</w:t>
      </w:r>
      <w:r w:rsidRPr="00F02855">
        <w:rPr>
          <w:rFonts w:eastAsia="Halyard Text Light"/>
        </w:rPr>
        <w:t xml:space="preserve"> </w:t>
      </w:r>
      <w:r w:rsidRPr="00F02855">
        <w:rPr>
          <w:rFonts w:eastAsia="Halyard Text Light"/>
        </w:rPr>
        <w:tab/>
      </w:r>
      <w:r w:rsidRPr="00F02855">
        <w:rPr>
          <w:rFonts w:eastAsia="Halyard Text Light"/>
          <w:i/>
        </w:rPr>
        <w:t>low case, comma, paper template, abstract, keywords, introduction</w:t>
      </w:r>
    </w:p>
    <w:p w14:paraId="73DF0311" w14:textId="77777777" w:rsidR="008A109E" w:rsidRPr="00FE438F" w:rsidRDefault="008A109E" w:rsidP="008A109E">
      <w:pPr>
        <w:spacing w:line="240" w:lineRule="auto"/>
        <w:outlineLvl w:val="0"/>
        <w:rPr>
          <w:b/>
          <w:bCs/>
          <w:kern w:val="36"/>
          <w:lang w:eastAsia="id-ID"/>
        </w:rPr>
      </w:pPr>
      <w:r w:rsidRPr="00FE438F">
        <w:rPr>
          <w:b/>
          <w:bCs/>
          <w:kern w:val="36"/>
          <w:lang w:eastAsia="id-ID"/>
        </w:rPr>
        <w:t>1. INTRODUCTION</w:t>
      </w:r>
    </w:p>
    <w:p w14:paraId="4D858E9F" w14:textId="0DC6498E" w:rsidR="008A109E" w:rsidRDefault="008A109E" w:rsidP="008A109E">
      <w:pPr>
        <w:spacing w:line="240" w:lineRule="auto"/>
        <w:jc w:val="both"/>
        <w:rPr>
          <w:lang w:eastAsia="id-ID"/>
        </w:rPr>
      </w:pPr>
      <w:r w:rsidRPr="00FE438F">
        <w:rPr>
          <w:lang w:eastAsia="id-ID"/>
        </w:rPr>
        <w:t>The introduction explains the background of the research, the urgency of the issue, previous studies, research gaps, novelty, and research objectives. This section should clearly demonstrate the academic contribution of the study related to Islamic law, economics, banking, and sustainable development.</w:t>
      </w:r>
    </w:p>
    <w:p w14:paraId="0B00846A" w14:textId="77777777" w:rsidR="008A109E" w:rsidRPr="00FE438F" w:rsidRDefault="008A109E" w:rsidP="008A109E">
      <w:pPr>
        <w:spacing w:line="240" w:lineRule="auto"/>
        <w:jc w:val="both"/>
        <w:rPr>
          <w:lang w:eastAsia="id-ID"/>
        </w:rPr>
      </w:pPr>
    </w:p>
    <w:p w14:paraId="415A401C" w14:textId="77777777" w:rsidR="008A109E" w:rsidRPr="00FE438F" w:rsidRDefault="008A109E" w:rsidP="008A109E">
      <w:pPr>
        <w:spacing w:line="240" w:lineRule="auto"/>
        <w:outlineLvl w:val="0"/>
        <w:rPr>
          <w:b/>
          <w:bCs/>
          <w:kern w:val="36"/>
          <w:lang w:eastAsia="id-ID"/>
        </w:rPr>
      </w:pPr>
      <w:r w:rsidRPr="00FE438F">
        <w:rPr>
          <w:b/>
          <w:bCs/>
          <w:kern w:val="36"/>
          <w:lang w:eastAsia="id-ID"/>
        </w:rPr>
        <w:t>2. LITERATURE REVIEW</w:t>
      </w:r>
    </w:p>
    <w:p w14:paraId="3E5A4F15" w14:textId="77777777" w:rsidR="008A109E" w:rsidRPr="00FE438F" w:rsidRDefault="008A109E" w:rsidP="008A109E">
      <w:pPr>
        <w:spacing w:line="240" w:lineRule="auto"/>
        <w:jc w:val="both"/>
        <w:rPr>
          <w:lang w:eastAsia="id-ID"/>
        </w:rPr>
      </w:pPr>
      <w:r w:rsidRPr="00FE438F">
        <w:rPr>
          <w:lang w:eastAsia="id-ID"/>
        </w:rPr>
        <w:t xml:space="preserve">This section presents relevant theories, concepts, and previous studies related to the research topic. The literature review should critically </w:t>
      </w:r>
      <w:proofErr w:type="spellStart"/>
      <w:r w:rsidRPr="00FE438F">
        <w:rPr>
          <w:lang w:eastAsia="id-ID"/>
        </w:rPr>
        <w:t>analyze</w:t>
      </w:r>
      <w:proofErr w:type="spellEnd"/>
      <w:r w:rsidRPr="00FE438F">
        <w:rPr>
          <w:lang w:eastAsia="id-ID"/>
        </w:rPr>
        <w:t xml:space="preserve"> previous studies and explain the theoretical framework used in the study.</w:t>
      </w:r>
    </w:p>
    <w:p w14:paraId="2998BB76" w14:textId="77777777" w:rsidR="008A109E" w:rsidRPr="00FE438F" w:rsidRDefault="008A109E" w:rsidP="008A109E">
      <w:pPr>
        <w:spacing w:line="240" w:lineRule="auto"/>
        <w:jc w:val="both"/>
        <w:rPr>
          <w:lang w:eastAsia="id-ID"/>
        </w:rPr>
      </w:pPr>
      <w:r w:rsidRPr="00FE438F">
        <w:rPr>
          <w:lang w:eastAsia="id-ID"/>
        </w:rPr>
        <w:t>The literature review may include:</w:t>
      </w:r>
    </w:p>
    <w:p w14:paraId="635C67BF" w14:textId="77777777" w:rsidR="008A109E" w:rsidRPr="00FE438F" w:rsidRDefault="008A109E" w:rsidP="008A109E">
      <w:pPr>
        <w:numPr>
          <w:ilvl w:val="0"/>
          <w:numId w:val="34"/>
        </w:numPr>
        <w:spacing w:line="240" w:lineRule="auto"/>
        <w:jc w:val="both"/>
        <w:rPr>
          <w:lang w:eastAsia="id-ID"/>
        </w:rPr>
      </w:pPr>
      <w:r w:rsidRPr="00FE438F">
        <w:rPr>
          <w:lang w:eastAsia="id-ID"/>
        </w:rPr>
        <w:t>Relevant theories</w:t>
      </w:r>
    </w:p>
    <w:p w14:paraId="6B04E7F8" w14:textId="77777777" w:rsidR="008A109E" w:rsidRPr="00FE438F" w:rsidRDefault="008A109E" w:rsidP="008A109E">
      <w:pPr>
        <w:numPr>
          <w:ilvl w:val="0"/>
          <w:numId w:val="34"/>
        </w:numPr>
        <w:spacing w:line="240" w:lineRule="auto"/>
        <w:jc w:val="both"/>
        <w:rPr>
          <w:lang w:eastAsia="id-ID"/>
        </w:rPr>
      </w:pPr>
      <w:r w:rsidRPr="00FE438F">
        <w:rPr>
          <w:lang w:eastAsia="id-ID"/>
        </w:rPr>
        <w:t>Conceptual framework</w:t>
      </w:r>
    </w:p>
    <w:p w14:paraId="36441047" w14:textId="77777777" w:rsidR="008A109E" w:rsidRPr="00FE438F" w:rsidRDefault="008A109E" w:rsidP="008A109E">
      <w:pPr>
        <w:numPr>
          <w:ilvl w:val="0"/>
          <w:numId w:val="34"/>
        </w:numPr>
        <w:spacing w:line="240" w:lineRule="auto"/>
        <w:jc w:val="both"/>
        <w:rPr>
          <w:lang w:eastAsia="id-ID"/>
        </w:rPr>
      </w:pPr>
      <w:r w:rsidRPr="00FE438F">
        <w:rPr>
          <w:lang w:eastAsia="id-ID"/>
        </w:rPr>
        <w:t>Previous studies</w:t>
      </w:r>
    </w:p>
    <w:p w14:paraId="6C313EF2" w14:textId="3A985D25" w:rsidR="008A109E" w:rsidRDefault="008A109E" w:rsidP="008A109E">
      <w:pPr>
        <w:numPr>
          <w:ilvl w:val="0"/>
          <w:numId w:val="34"/>
        </w:numPr>
        <w:spacing w:line="240" w:lineRule="auto"/>
        <w:jc w:val="both"/>
        <w:rPr>
          <w:lang w:eastAsia="id-ID"/>
        </w:rPr>
      </w:pPr>
      <w:r w:rsidRPr="00FE438F">
        <w:rPr>
          <w:lang w:eastAsia="id-ID"/>
        </w:rPr>
        <w:t>Research framework or hypotheses</w:t>
      </w:r>
    </w:p>
    <w:p w14:paraId="023A3314" w14:textId="77777777" w:rsidR="008A109E" w:rsidRPr="00FE438F" w:rsidRDefault="008A109E" w:rsidP="008A109E">
      <w:pPr>
        <w:spacing w:line="240" w:lineRule="auto"/>
        <w:ind w:left="720"/>
        <w:jc w:val="both"/>
        <w:rPr>
          <w:lang w:eastAsia="id-ID"/>
        </w:rPr>
      </w:pPr>
    </w:p>
    <w:p w14:paraId="4978CD6A" w14:textId="77777777" w:rsidR="008A109E" w:rsidRPr="00FE438F" w:rsidRDefault="008A109E" w:rsidP="008A109E">
      <w:pPr>
        <w:spacing w:line="240" w:lineRule="auto"/>
        <w:jc w:val="both"/>
        <w:outlineLvl w:val="0"/>
        <w:rPr>
          <w:b/>
          <w:bCs/>
          <w:kern w:val="36"/>
          <w:lang w:eastAsia="id-ID"/>
        </w:rPr>
      </w:pPr>
      <w:r w:rsidRPr="00FE438F">
        <w:rPr>
          <w:b/>
          <w:bCs/>
          <w:kern w:val="36"/>
          <w:lang w:eastAsia="id-ID"/>
        </w:rPr>
        <w:t>3. METHOD</w:t>
      </w:r>
    </w:p>
    <w:p w14:paraId="3A6D32BA" w14:textId="77777777" w:rsidR="008A109E" w:rsidRPr="00FE438F" w:rsidRDefault="008A109E" w:rsidP="008A109E">
      <w:pPr>
        <w:spacing w:line="240" w:lineRule="auto"/>
        <w:jc w:val="both"/>
        <w:rPr>
          <w:lang w:eastAsia="id-ID"/>
        </w:rPr>
      </w:pPr>
      <w:r w:rsidRPr="00FE438F">
        <w:rPr>
          <w:lang w:eastAsia="id-ID"/>
        </w:rPr>
        <w:t>This section explains how the research was conducted. The explanation should be systematic and detailed enough for replication.</w:t>
      </w:r>
    </w:p>
    <w:p w14:paraId="0A3FCD89" w14:textId="77777777" w:rsidR="008A109E" w:rsidRPr="00FE438F" w:rsidRDefault="008A109E" w:rsidP="008A109E">
      <w:pPr>
        <w:spacing w:line="240" w:lineRule="auto"/>
        <w:outlineLvl w:val="1"/>
        <w:rPr>
          <w:b/>
          <w:bCs/>
          <w:lang w:eastAsia="id-ID"/>
        </w:rPr>
      </w:pPr>
      <w:r w:rsidRPr="00FE438F">
        <w:rPr>
          <w:b/>
          <w:bCs/>
          <w:lang w:eastAsia="id-ID"/>
        </w:rPr>
        <w:t>3.1 Research Design</w:t>
      </w:r>
    </w:p>
    <w:p w14:paraId="4CBCAA94" w14:textId="77777777" w:rsidR="008A109E" w:rsidRPr="00FE438F" w:rsidRDefault="008A109E" w:rsidP="008A109E">
      <w:pPr>
        <w:spacing w:line="240" w:lineRule="auto"/>
        <w:jc w:val="both"/>
        <w:rPr>
          <w:lang w:eastAsia="id-ID"/>
        </w:rPr>
      </w:pPr>
      <w:r w:rsidRPr="00FE438F">
        <w:rPr>
          <w:lang w:eastAsia="id-ID"/>
        </w:rPr>
        <w:t>Explain the type and approach of the research, such as qualitative, quantitative, mixed methods, normative juridical, empirical legal research, or participatory action research.</w:t>
      </w:r>
    </w:p>
    <w:p w14:paraId="7CE8D73D" w14:textId="77777777" w:rsidR="008A109E" w:rsidRPr="00FE438F" w:rsidRDefault="008A109E" w:rsidP="008A109E">
      <w:pPr>
        <w:spacing w:line="240" w:lineRule="auto"/>
        <w:jc w:val="both"/>
        <w:outlineLvl w:val="1"/>
        <w:rPr>
          <w:b/>
          <w:bCs/>
          <w:lang w:eastAsia="id-ID"/>
        </w:rPr>
      </w:pPr>
      <w:r w:rsidRPr="00FE438F">
        <w:rPr>
          <w:b/>
          <w:bCs/>
          <w:lang w:eastAsia="id-ID"/>
        </w:rPr>
        <w:t>3.2 Data Collection</w:t>
      </w:r>
    </w:p>
    <w:p w14:paraId="0B963972" w14:textId="77777777" w:rsidR="008A109E" w:rsidRPr="00FE438F" w:rsidRDefault="008A109E" w:rsidP="008A109E">
      <w:pPr>
        <w:spacing w:line="240" w:lineRule="auto"/>
        <w:jc w:val="both"/>
        <w:rPr>
          <w:lang w:eastAsia="id-ID"/>
        </w:rPr>
      </w:pPr>
      <w:r w:rsidRPr="00FE438F">
        <w:rPr>
          <w:lang w:eastAsia="id-ID"/>
        </w:rPr>
        <w:lastRenderedPageBreak/>
        <w:t>Describe the techniques used for collecting data, such as interviews, observations, questionnaires, documentation, or literature studies.</w:t>
      </w:r>
    </w:p>
    <w:p w14:paraId="1D268EAD" w14:textId="77777777" w:rsidR="008A109E" w:rsidRPr="00FE438F" w:rsidRDefault="008A109E" w:rsidP="008A109E">
      <w:pPr>
        <w:spacing w:line="240" w:lineRule="auto"/>
        <w:jc w:val="both"/>
        <w:outlineLvl w:val="1"/>
        <w:rPr>
          <w:b/>
          <w:bCs/>
          <w:lang w:eastAsia="id-ID"/>
        </w:rPr>
      </w:pPr>
      <w:r w:rsidRPr="00FE438F">
        <w:rPr>
          <w:b/>
          <w:bCs/>
          <w:lang w:eastAsia="id-ID"/>
        </w:rPr>
        <w:t>3.3 Data Analysis</w:t>
      </w:r>
    </w:p>
    <w:p w14:paraId="6B3C4887" w14:textId="77777777" w:rsidR="008A109E" w:rsidRPr="00FE438F" w:rsidRDefault="008A109E" w:rsidP="008A109E">
      <w:pPr>
        <w:spacing w:line="240" w:lineRule="auto"/>
        <w:jc w:val="both"/>
        <w:rPr>
          <w:lang w:eastAsia="id-ID"/>
        </w:rPr>
      </w:pPr>
      <w:r w:rsidRPr="00FE438F">
        <w:rPr>
          <w:lang w:eastAsia="id-ID"/>
        </w:rPr>
        <w:t>Explain the analytical method used in the study.</w:t>
      </w:r>
    </w:p>
    <w:p w14:paraId="02B76067" w14:textId="77777777" w:rsidR="008A109E" w:rsidRPr="00FE438F" w:rsidRDefault="008A109E" w:rsidP="008A109E">
      <w:pPr>
        <w:spacing w:line="240" w:lineRule="auto"/>
        <w:jc w:val="both"/>
        <w:rPr>
          <w:lang w:eastAsia="id-ID"/>
        </w:rPr>
      </w:pPr>
      <w:r w:rsidRPr="00FE438F">
        <w:rPr>
          <w:lang w:eastAsia="id-ID"/>
        </w:rPr>
        <w:t>Example:</w:t>
      </w:r>
    </w:p>
    <w:p w14:paraId="4FF9FE8C" w14:textId="5D4E093A" w:rsidR="008A109E" w:rsidRDefault="008A109E" w:rsidP="008A109E">
      <w:pPr>
        <w:spacing w:line="240" w:lineRule="auto"/>
        <w:jc w:val="both"/>
        <w:rPr>
          <w:lang w:eastAsia="id-ID"/>
        </w:rPr>
      </w:pPr>
      <w:r w:rsidRPr="00FE438F">
        <w:rPr>
          <w:lang w:eastAsia="id-ID"/>
        </w:rPr>
        <w:t xml:space="preserve">The data were </w:t>
      </w:r>
      <w:proofErr w:type="spellStart"/>
      <w:r w:rsidRPr="00FE438F">
        <w:rPr>
          <w:lang w:eastAsia="id-ID"/>
        </w:rPr>
        <w:t>analyzed</w:t>
      </w:r>
      <w:proofErr w:type="spellEnd"/>
      <w:r w:rsidRPr="00FE438F">
        <w:rPr>
          <w:lang w:eastAsia="id-ID"/>
        </w:rPr>
        <w:t xml:space="preserve"> using thematic analysis through data reduction, categorization, interpretation, and conclusion drawing.</w:t>
      </w:r>
    </w:p>
    <w:p w14:paraId="15C4D126" w14:textId="77777777" w:rsidR="008A109E" w:rsidRPr="00FE438F" w:rsidRDefault="008A109E" w:rsidP="008A109E">
      <w:pPr>
        <w:spacing w:line="240" w:lineRule="auto"/>
        <w:jc w:val="both"/>
        <w:rPr>
          <w:lang w:eastAsia="id-ID"/>
        </w:rPr>
      </w:pPr>
    </w:p>
    <w:p w14:paraId="5B2AFD05" w14:textId="77777777" w:rsidR="008A109E" w:rsidRPr="00FE438F" w:rsidRDefault="008A109E" w:rsidP="008A109E">
      <w:pPr>
        <w:spacing w:line="240" w:lineRule="auto"/>
        <w:outlineLvl w:val="0"/>
        <w:rPr>
          <w:b/>
          <w:bCs/>
          <w:kern w:val="36"/>
          <w:lang w:eastAsia="id-ID"/>
        </w:rPr>
      </w:pPr>
      <w:r w:rsidRPr="00FE438F">
        <w:rPr>
          <w:b/>
          <w:bCs/>
          <w:kern w:val="36"/>
          <w:lang w:eastAsia="id-ID"/>
        </w:rPr>
        <w:t>4. RESULTS AND DISCUSSION</w:t>
      </w:r>
    </w:p>
    <w:p w14:paraId="1B397E9D" w14:textId="77777777" w:rsidR="008A109E" w:rsidRPr="00FE438F" w:rsidRDefault="008A109E" w:rsidP="008A109E">
      <w:pPr>
        <w:spacing w:line="240" w:lineRule="auto"/>
        <w:jc w:val="both"/>
        <w:rPr>
          <w:lang w:eastAsia="id-ID"/>
        </w:rPr>
      </w:pPr>
      <w:r w:rsidRPr="00FE438F">
        <w:rPr>
          <w:lang w:eastAsia="id-ID"/>
        </w:rPr>
        <w:t>This section presents research findings followed by critical discussion using relevant theories and previous studies. Results and discussion may be separated or integrated depending on the author’s preference.</w:t>
      </w:r>
    </w:p>
    <w:p w14:paraId="07BAFFB1" w14:textId="77777777" w:rsidR="008A109E" w:rsidRPr="00FE438F" w:rsidRDefault="008A109E" w:rsidP="008A109E">
      <w:pPr>
        <w:spacing w:line="240" w:lineRule="auto"/>
        <w:outlineLvl w:val="1"/>
        <w:rPr>
          <w:b/>
          <w:bCs/>
          <w:lang w:eastAsia="id-ID"/>
        </w:rPr>
      </w:pPr>
      <w:r w:rsidRPr="00FE438F">
        <w:rPr>
          <w:b/>
          <w:bCs/>
          <w:lang w:eastAsia="id-ID"/>
        </w:rPr>
        <w:t>4.1 Results</w:t>
      </w:r>
    </w:p>
    <w:p w14:paraId="2BEFD4B0" w14:textId="77777777" w:rsidR="008A109E" w:rsidRPr="00FE438F" w:rsidRDefault="008A109E" w:rsidP="008A109E">
      <w:pPr>
        <w:spacing w:line="240" w:lineRule="auto"/>
        <w:rPr>
          <w:lang w:eastAsia="id-ID"/>
        </w:rPr>
      </w:pPr>
      <w:r w:rsidRPr="00FE438F">
        <w:rPr>
          <w:lang w:eastAsia="id-ID"/>
        </w:rPr>
        <w:t>Present the findings objectively and systematically.</w:t>
      </w:r>
    </w:p>
    <w:p w14:paraId="7E2B2D96" w14:textId="77777777" w:rsidR="008A109E" w:rsidRPr="00FE438F" w:rsidRDefault="008A109E" w:rsidP="008A109E">
      <w:pPr>
        <w:spacing w:line="240" w:lineRule="auto"/>
        <w:outlineLvl w:val="1"/>
        <w:rPr>
          <w:b/>
          <w:bCs/>
          <w:lang w:eastAsia="id-ID"/>
        </w:rPr>
      </w:pPr>
      <w:r w:rsidRPr="00FE438F">
        <w:rPr>
          <w:b/>
          <w:bCs/>
          <w:lang w:eastAsia="id-ID"/>
        </w:rPr>
        <w:t>4.2 Discussion</w:t>
      </w:r>
    </w:p>
    <w:p w14:paraId="5980C250" w14:textId="1F3E0BF5" w:rsidR="008A109E" w:rsidRDefault="008A109E" w:rsidP="008A109E">
      <w:pPr>
        <w:spacing w:line="240" w:lineRule="auto"/>
        <w:rPr>
          <w:lang w:eastAsia="id-ID"/>
        </w:rPr>
      </w:pPr>
      <w:r w:rsidRPr="00FE438F">
        <w:rPr>
          <w:lang w:eastAsia="id-ID"/>
        </w:rPr>
        <w:t>Discuss the findings critically and relate them to theories and previous studies.</w:t>
      </w:r>
    </w:p>
    <w:p w14:paraId="2A5D6DE7" w14:textId="77777777" w:rsidR="008A109E" w:rsidRPr="00FE438F" w:rsidRDefault="008A109E" w:rsidP="008A109E">
      <w:pPr>
        <w:spacing w:line="240" w:lineRule="auto"/>
        <w:rPr>
          <w:lang w:eastAsia="id-ID"/>
        </w:rPr>
      </w:pPr>
    </w:p>
    <w:p w14:paraId="045F22D8" w14:textId="77777777" w:rsidR="008A109E" w:rsidRPr="00FE438F" w:rsidRDefault="008A109E" w:rsidP="008A109E">
      <w:pPr>
        <w:spacing w:line="240" w:lineRule="auto"/>
        <w:jc w:val="both"/>
        <w:outlineLvl w:val="0"/>
        <w:rPr>
          <w:b/>
          <w:bCs/>
          <w:kern w:val="36"/>
          <w:lang w:eastAsia="id-ID"/>
        </w:rPr>
      </w:pPr>
      <w:r w:rsidRPr="00FE438F">
        <w:rPr>
          <w:b/>
          <w:bCs/>
          <w:kern w:val="36"/>
          <w:lang w:eastAsia="id-ID"/>
        </w:rPr>
        <w:t>5. CONCLUSION</w:t>
      </w:r>
    </w:p>
    <w:p w14:paraId="50C86CB1" w14:textId="4B43C14A" w:rsidR="008A109E" w:rsidRDefault="008A109E" w:rsidP="008A109E">
      <w:pPr>
        <w:spacing w:line="240" w:lineRule="auto"/>
        <w:jc w:val="both"/>
        <w:rPr>
          <w:lang w:eastAsia="id-ID"/>
        </w:rPr>
      </w:pPr>
      <w:r w:rsidRPr="00FE438F">
        <w:rPr>
          <w:lang w:eastAsia="id-ID"/>
        </w:rPr>
        <w:t>The conclusion summarizes the main findings of the study and answers the research objectives. This section should also explain the contribution of the study and provide recommendations for future research.</w:t>
      </w:r>
    </w:p>
    <w:p w14:paraId="015B1B96" w14:textId="77777777" w:rsidR="008A109E" w:rsidRPr="00FE438F" w:rsidRDefault="008A109E" w:rsidP="008A109E">
      <w:pPr>
        <w:spacing w:line="240" w:lineRule="auto"/>
        <w:jc w:val="both"/>
        <w:rPr>
          <w:lang w:eastAsia="id-ID"/>
        </w:rPr>
      </w:pPr>
    </w:p>
    <w:p w14:paraId="20EB36F6" w14:textId="77777777" w:rsidR="008A109E" w:rsidRPr="00FE438F" w:rsidRDefault="008A109E" w:rsidP="008A109E">
      <w:pPr>
        <w:spacing w:line="240" w:lineRule="auto"/>
        <w:jc w:val="both"/>
        <w:outlineLvl w:val="0"/>
        <w:rPr>
          <w:b/>
          <w:bCs/>
          <w:kern w:val="36"/>
          <w:lang w:eastAsia="id-ID"/>
        </w:rPr>
      </w:pPr>
      <w:r w:rsidRPr="00FE438F">
        <w:rPr>
          <w:b/>
          <w:bCs/>
          <w:kern w:val="36"/>
          <w:lang w:eastAsia="id-ID"/>
        </w:rPr>
        <w:t>ACKNOWLEDGMENT</w:t>
      </w:r>
    </w:p>
    <w:p w14:paraId="7AA8392E" w14:textId="77777777" w:rsidR="008A109E" w:rsidRPr="00FE438F" w:rsidRDefault="008A109E" w:rsidP="008A109E">
      <w:pPr>
        <w:spacing w:line="240" w:lineRule="auto"/>
        <w:jc w:val="both"/>
        <w:rPr>
          <w:lang w:eastAsia="id-ID"/>
        </w:rPr>
      </w:pPr>
      <w:r w:rsidRPr="00FE438F">
        <w:rPr>
          <w:lang w:eastAsia="id-ID"/>
        </w:rPr>
        <w:t>This section is optional. Authors may acknowledge funding institutions, universities, organizations, or individuals contributing to the research.</w:t>
      </w:r>
    </w:p>
    <w:p w14:paraId="4D793717" w14:textId="77777777" w:rsidR="008A109E" w:rsidRDefault="008A109E" w:rsidP="008A109E">
      <w:pPr>
        <w:spacing w:line="240" w:lineRule="auto"/>
        <w:outlineLvl w:val="0"/>
        <w:rPr>
          <w:b/>
          <w:bCs/>
          <w:kern w:val="36"/>
          <w:lang w:eastAsia="id-ID"/>
        </w:rPr>
      </w:pPr>
    </w:p>
    <w:p w14:paraId="202D0497" w14:textId="0E7C313A" w:rsidR="008A109E" w:rsidRDefault="008A109E" w:rsidP="008A109E">
      <w:pPr>
        <w:spacing w:line="240" w:lineRule="auto"/>
        <w:outlineLvl w:val="0"/>
        <w:rPr>
          <w:b/>
          <w:bCs/>
          <w:kern w:val="36"/>
          <w:lang w:eastAsia="id-ID"/>
        </w:rPr>
      </w:pPr>
      <w:r w:rsidRPr="00FE438F">
        <w:rPr>
          <w:b/>
          <w:bCs/>
          <w:kern w:val="36"/>
          <w:lang w:eastAsia="id-ID"/>
        </w:rPr>
        <w:t>REFERENCES</w:t>
      </w:r>
    </w:p>
    <w:p w14:paraId="47B877F1" w14:textId="605811B7" w:rsidR="00F02855" w:rsidRDefault="00F02855" w:rsidP="008A109E">
      <w:pPr>
        <w:spacing w:line="240" w:lineRule="auto"/>
        <w:outlineLvl w:val="0"/>
        <w:rPr>
          <w:rFonts w:eastAsia="Halyard Text Book"/>
          <w:b/>
        </w:rPr>
      </w:pPr>
      <w:r w:rsidRPr="00F02855">
        <w:rPr>
          <w:rFonts w:eastAsia="Halyard Text Book"/>
          <w:b/>
        </w:rPr>
        <w:t>(Chicago Style)</w:t>
      </w:r>
    </w:p>
    <w:p w14:paraId="2DAC871A" w14:textId="77777777" w:rsidR="008A109E" w:rsidRPr="00F02855" w:rsidRDefault="008A109E" w:rsidP="008A109E">
      <w:pPr>
        <w:spacing w:line="240" w:lineRule="auto"/>
        <w:outlineLvl w:val="0"/>
        <w:rPr>
          <w:rFonts w:eastAsia="Halyard Text Book"/>
          <w:b/>
        </w:rPr>
      </w:pPr>
    </w:p>
    <w:p w14:paraId="428B7AEA" w14:textId="77777777" w:rsidR="00F02855" w:rsidRPr="00F02855" w:rsidRDefault="00F02855" w:rsidP="008A109E">
      <w:pPr>
        <w:pBdr>
          <w:top w:val="nil"/>
          <w:left w:val="nil"/>
          <w:bottom w:val="nil"/>
          <w:right w:val="nil"/>
          <w:between w:val="nil"/>
        </w:pBdr>
        <w:spacing w:after="80" w:line="240" w:lineRule="auto"/>
        <w:ind w:left="720" w:hanging="720"/>
        <w:jc w:val="both"/>
        <w:rPr>
          <w:rFonts w:eastAsia="Halyard Text Light"/>
          <w:color w:val="000000" w:themeColor="text1"/>
          <w:lang w:val="en-ID"/>
        </w:rPr>
      </w:pPr>
      <w:r w:rsidRPr="00F02855">
        <w:rPr>
          <w:rFonts w:eastAsia="Halyard Text Light"/>
          <w:b/>
          <w:bCs/>
          <w:color w:val="000000" w:themeColor="text1"/>
          <w:lang w:val="en-ID"/>
        </w:rPr>
        <w:t>Book:</w:t>
      </w:r>
    </w:p>
    <w:p w14:paraId="7BF73D85" w14:textId="77777777" w:rsidR="00F02855" w:rsidRDefault="00F02855" w:rsidP="008A109E">
      <w:pPr>
        <w:pBdr>
          <w:top w:val="nil"/>
          <w:left w:val="nil"/>
          <w:bottom w:val="nil"/>
          <w:right w:val="nil"/>
          <w:between w:val="nil"/>
        </w:pBdr>
        <w:spacing w:after="80" w:line="240" w:lineRule="auto"/>
        <w:ind w:left="720" w:hanging="720"/>
        <w:jc w:val="both"/>
        <w:rPr>
          <w:rFonts w:eastAsia="Halyard Text Light"/>
          <w:color w:val="000000" w:themeColor="text1"/>
          <w:lang w:val="en-ID"/>
        </w:rPr>
      </w:pPr>
      <w:r w:rsidRPr="00F02855">
        <w:rPr>
          <w:rFonts w:eastAsia="Halyard Text Light"/>
          <w:color w:val="000000" w:themeColor="text1"/>
          <w:lang w:val="en-ID"/>
        </w:rPr>
        <w:t xml:space="preserve">Chaer, Abdul. </w:t>
      </w:r>
      <w:r w:rsidRPr="00F02855">
        <w:rPr>
          <w:rFonts w:eastAsia="Halyard Text Light"/>
          <w:i/>
          <w:iCs/>
          <w:color w:val="000000" w:themeColor="text1"/>
          <w:lang w:val="en-ID"/>
        </w:rPr>
        <w:t>Linguistik Umum</w:t>
      </w:r>
      <w:r w:rsidRPr="00F02855">
        <w:rPr>
          <w:rFonts w:eastAsia="Halyard Text Light"/>
          <w:color w:val="000000" w:themeColor="text1"/>
          <w:lang w:val="en-ID"/>
        </w:rPr>
        <w:t>. Jakarta: Rineka Cipta, 2003.</w:t>
      </w:r>
    </w:p>
    <w:p w14:paraId="57000157" w14:textId="77777777" w:rsidR="00F02855" w:rsidRPr="00F02855" w:rsidRDefault="00F02855" w:rsidP="008A109E">
      <w:pPr>
        <w:pBdr>
          <w:top w:val="nil"/>
          <w:left w:val="nil"/>
          <w:bottom w:val="nil"/>
          <w:right w:val="nil"/>
          <w:between w:val="nil"/>
        </w:pBdr>
        <w:spacing w:after="80" w:line="240" w:lineRule="auto"/>
        <w:ind w:left="720" w:hanging="720"/>
        <w:jc w:val="both"/>
        <w:rPr>
          <w:rFonts w:eastAsia="Halyard Text Light"/>
          <w:color w:val="000000" w:themeColor="text1"/>
          <w:lang w:val="en-ID"/>
        </w:rPr>
      </w:pPr>
      <w:r w:rsidRPr="00F02855">
        <w:rPr>
          <w:rFonts w:eastAsia="Halyard Text Light"/>
          <w:b/>
          <w:bCs/>
          <w:color w:val="000000" w:themeColor="text1"/>
          <w:lang w:val="en-ID"/>
        </w:rPr>
        <w:t>Journal Article:</w:t>
      </w:r>
    </w:p>
    <w:p w14:paraId="36404158" w14:textId="112DCB61" w:rsidR="00F02855" w:rsidRDefault="00F02855" w:rsidP="008A109E">
      <w:pPr>
        <w:pBdr>
          <w:top w:val="nil"/>
          <w:left w:val="nil"/>
          <w:bottom w:val="nil"/>
          <w:right w:val="nil"/>
          <w:between w:val="nil"/>
        </w:pBdr>
        <w:spacing w:after="80" w:line="240" w:lineRule="auto"/>
        <w:ind w:left="720" w:hanging="720"/>
        <w:jc w:val="both"/>
        <w:rPr>
          <w:rFonts w:eastAsia="Halyard Text Light"/>
          <w:color w:val="000000" w:themeColor="text1"/>
          <w:lang w:val="en-ID"/>
        </w:rPr>
      </w:pPr>
      <w:r w:rsidRPr="00F02855">
        <w:rPr>
          <w:rFonts w:eastAsia="Halyard Text Light"/>
          <w:color w:val="000000" w:themeColor="text1"/>
          <w:lang w:val="en-ID"/>
        </w:rPr>
        <w:t xml:space="preserve">Boudelaa, Sami, and William D. Marslen-Wilson. “Aralex: A Lexical Database for Modern Standard Arabic.” </w:t>
      </w:r>
      <w:r w:rsidRPr="00F02855">
        <w:rPr>
          <w:rFonts w:eastAsia="Halyard Text Light"/>
          <w:i/>
          <w:iCs/>
          <w:color w:val="000000" w:themeColor="text1"/>
          <w:lang w:val="en-ID"/>
        </w:rPr>
        <w:t>Behavior Research Methods</w:t>
      </w:r>
      <w:r w:rsidRPr="00F02855">
        <w:rPr>
          <w:rFonts w:eastAsia="Halyard Text Light"/>
          <w:color w:val="000000" w:themeColor="text1"/>
          <w:lang w:val="en-ID"/>
        </w:rPr>
        <w:t xml:space="preserve"> 42, no. 2 (2010)</w:t>
      </w:r>
      <w:r>
        <w:rPr>
          <w:rFonts w:eastAsia="Halyard Text Light"/>
          <w:color w:val="000000" w:themeColor="text1"/>
          <w:lang w:val="en-ID"/>
        </w:rPr>
        <w:t>.</w:t>
      </w:r>
    </w:p>
    <w:p w14:paraId="5A17A588" w14:textId="77777777" w:rsidR="00F02855" w:rsidRPr="00F02855" w:rsidRDefault="00F02855" w:rsidP="008A109E">
      <w:pPr>
        <w:pBdr>
          <w:top w:val="nil"/>
          <w:left w:val="nil"/>
          <w:bottom w:val="nil"/>
          <w:right w:val="nil"/>
          <w:between w:val="nil"/>
        </w:pBdr>
        <w:spacing w:after="80" w:line="240" w:lineRule="auto"/>
        <w:ind w:left="720" w:hanging="720"/>
        <w:jc w:val="both"/>
        <w:rPr>
          <w:rFonts w:eastAsia="Halyard Text Light"/>
          <w:color w:val="000000" w:themeColor="text1"/>
          <w:lang w:val="en-ID"/>
        </w:rPr>
      </w:pPr>
      <w:r w:rsidRPr="00F02855">
        <w:rPr>
          <w:rFonts w:eastAsia="Halyard Text Light"/>
          <w:b/>
          <w:bCs/>
          <w:color w:val="000000" w:themeColor="text1"/>
          <w:lang w:val="en-ID"/>
        </w:rPr>
        <w:t>Conference Proceeding:</w:t>
      </w:r>
    </w:p>
    <w:p w14:paraId="58364712" w14:textId="77777777" w:rsidR="00F02855" w:rsidRDefault="00F02855" w:rsidP="008A109E">
      <w:pPr>
        <w:pBdr>
          <w:top w:val="nil"/>
          <w:left w:val="nil"/>
          <w:bottom w:val="nil"/>
          <w:right w:val="nil"/>
          <w:between w:val="nil"/>
        </w:pBdr>
        <w:spacing w:after="80" w:line="240" w:lineRule="auto"/>
        <w:ind w:left="720" w:hanging="720"/>
        <w:jc w:val="both"/>
        <w:rPr>
          <w:rFonts w:eastAsia="Halyard Text Light"/>
          <w:color w:val="000000" w:themeColor="text1"/>
          <w:lang w:val="en-ID"/>
        </w:rPr>
      </w:pPr>
      <w:r w:rsidRPr="00F02855">
        <w:rPr>
          <w:rFonts w:eastAsia="Halyard Text Light"/>
          <w:color w:val="000000" w:themeColor="text1"/>
          <w:lang w:val="en-ID"/>
        </w:rPr>
        <w:t xml:space="preserve">Clancey, W. J. “Communication, Simulation, and Intelligent Agents: Implications of Personal Intelligent Machines for Medical Education.” In </w:t>
      </w:r>
      <w:r w:rsidRPr="00F02855">
        <w:rPr>
          <w:rFonts w:eastAsia="Halyard Text Light"/>
          <w:i/>
          <w:iCs/>
          <w:color w:val="000000" w:themeColor="text1"/>
          <w:lang w:val="en-ID"/>
        </w:rPr>
        <w:t>Proceedings of the Eighth International Joint Conference on Artificial Intelligence</w:t>
      </w:r>
      <w:r w:rsidRPr="00F02855">
        <w:rPr>
          <w:rFonts w:eastAsia="Halyard Text Light"/>
          <w:color w:val="000000" w:themeColor="text1"/>
          <w:lang w:val="en-ID"/>
        </w:rPr>
        <w:t>, 556–560. 2011.</w:t>
      </w:r>
    </w:p>
    <w:p w14:paraId="35515043" w14:textId="77777777" w:rsidR="00F02855" w:rsidRPr="00F02855" w:rsidRDefault="00F02855" w:rsidP="008A109E">
      <w:pPr>
        <w:pBdr>
          <w:top w:val="nil"/>
          <w:left w:val="nil"/>
          <w:bottom w:val="nil"/>
          <w:right w:val="nil"/>
          <w:between w:val="nil"/>
        </w:pBdr>
        <w:spacing w:after="80" w:line="240" w:lineRule="auto"/>
        <w:ind w:left="720" w:hanging="720"/>
        <w:jc w:val="both"/>
        <w:rPr>
          <w:rFonts w:eastAsia="Halyard Text Light"/>
          <w:color w:val="000000" w:themeColor="text1"/>
          <w:lang w:val="en-ID"/>
        </w:rPr>
      </w:pPr>
      <w:r w:rsidRPr="00F02855">
        <w:rPr>
          <w:rFonts w:eastAsia="Halyard Text Light"/>
          <w:b/>
          <w:bCs/>
          <w:color w:val="000000" w:themeColor="text1"/>
          <w:lang w:val="en-ID"/>
        </w:rPr>
        <w:t>Technical Report:</w:t>
      </w:r>
    </w:p>
    <w:p w14:paraId="0B80E233" w14:textId="77777777" w:rsidR="00F02855" w:rsidRDefault="00F02855" w:rsidP="008A109E">
      <w:pPr>
        <w:pBdr>
          <w:top w:val="nil"/>
          <w:left w:val="nil"/>
          <w:bottom w:val="nil"/>
          <w:right w:val="nil"/>
          <w:between w:val="nil"/>
        </w:pBdr>
        <w:spacing w:after="80" w:line="240" w:lineRule="auto"/>
        <w:ind w:left="720" w:hanging="720"/>
        <w:jc w:val="both"/>
        <w:rPr>
          <w:rFonts w:eastAsia="Halyard Text Light"/>
          <w:color w:val="000000" w:themeColor="text1"/>
          <w:lang w:val="en-ID"/>
        </w:rPr>
      </w:pPr>
      <w:r w:rsidRPr="00F02855">
        <w:rPr>
          <w:rFonts w:eastAsia="Halyard Text Light"/>
          <w:color w:val="000000" w:themeColor="text1"/>
          <w:lang w:val="en-ID"/>
        </w:rPr>
        <w:t>Rice, J. “Poligon: A System for Parallel Problem Solving.” Technical Report KSL-86-19. Department of Computer Science, Stanford University, 2014.</w:t>
      </w:r>
    </w:p>
    <w:p w14:paraId="6A72796B" w14:textId="77777777" w:rsidR="00F02855" w:rsidRPr="00F02855" w:rsidRDefault="00F02855" w:rsidP="008A109E">
      <w:pPr>
        <w:pBdr>
          <w:top w:val="nil"/>
          <w:left w:val="nil"/>
          <w:bottom w:val="nil"/>
          <w:right w:val="nil"/>
          <w:between w:val="nil"/>
        </w:pBdr>
        <w:spacing w:after="80" w:line="240" w:lineRule="auto"/>
        <w:ind w:left="720" w:hanging="720"/>
        <w:jc w:val="both"/>
        <w:rPr>
          <w:rFonts w:eastAsia="Halyard Text Light"/>
          <w:color w:val="000000" w:themeColor="text1"/>
          <w:lang w:val="en-ID"/>
        </w:rPr>
      </w:pPr>
      <w:r w:rsidRPr="00F02855">
        <w:rPr>
          <w:rFonts w:eastAsia="Halyard Text Light"/>
          <w:b/>
          <w:bCs/>
          <w:color w:val="000000" w:themeColor="text1"/>
          <w:lang w:val="en-ID"/>
        </w:rPr>
        <w:t>Dissertation:</w:t>
      </w:r>
    </w:p>
    <w:p w14:paraId="44A8F53B" w14:textId="77777777" w:rsidR="00F02855" w:rsidRDefault="00F02855" w:rsidP="008A109E">
      <w:pPr>
        <w:pBdr>
          <w:top w:val="nil"/>
          <w:left w:val="nil"/>
          <w:bottom w:val="nil"/>
          <w:right w:val="nil"/>
          <w:between w:val="nil"/>
        </w:pBdr>
        <w:spacing w:after="80" w:line="240" w:lineRule="auto"/>
        <w:ind w:left="720" w:hanging="720"/>
        <w:jc w:val="both"/>
        <w:rPr>
          <w:rFonts w:eastAsia="Halyard Text Light"/>
          <w:color w:val="000000" w:themeColor="text1"/>
          <w:lang w:val="en-ID"/>
        </w:rPr>
      </w:pPr>
      <w:r w:rsidRPr="00F02855">
        <w:rPr>
          <w:rFonts w:eastAsia="Halyard Text Light"/>
          <w:color w:val="000000" w:themeColor="text1"/>
          <w:lang w:val="en-ID"/>
        </w:rPr>
        <w:t>Clancey, W. J. “Transfer of Rule-Based Expertise through a Tutorial Dialogue.” PhD diss., Department of Computer Science, Stanford University, 2013.</w:t>
      </w:r>
    </w:p>
    <w:p w14:paraId="20D4BFD6" w14:textId="2396394E" w:rsidR="00F02855" w:rsidRPr="00F02855" w:rsidRDefault="00F02855" w:rsidP="00F425B9">
      <w:pPr>
        <w:pBdr>
          <w:top w:val="nil"/>
          <w:left w:val="nil"/>
          <w:bottom w:val="nil"/>
          <w:right w:val="nil"/>
          <w:between w:val="nil"/>
        </w:pBdr>
        <w:spacing w:line="240" w:lineRule="auto"/>
        <w:ind w:left="720" w:hanging="720"/>
        <w:jc w:val="both"/>
        <w:rPr>
          <w:rFonts w:eastAsia="Halyard Text Light"/>
          <w:color w:val="000000" w:themeColor="text1"/>
          <w:lang w:val="en-ID"/>
        </w:rPr>
      </w:pPr>
      <w:r w:rsidRPr="00F02855">
        <w:rPr>
          <w:rFonts w:eastAsia="Halyard Text Light"/>
          <w:b/>
          <w:bCs/>
          <w:color w:val="000000" w:themeColor="text1"/>
          <w:lang w:val="en-ID"/>
        </w:rPr>
        <w:t>Website:</w:t>
      </w:r>
    </w:p>
    <w:p w14:paraId="3141B09A" w14:textId="3DE7A546" w:rsidR="008A109E" w:rsidRPr="00F425B9" w:rsidRDefault="00F02855" w:rsidP="00F425B9">
      <w:pPr>
        <w:spacing w:line="240" w:lineRule="auto"/>
        <w:outlineLvl w:val="0"/>
        <w:rPr>
          <w:b/>
          <w:bCs/>
          <w:kern w:val="36"/>
          <w:lang w:eastAsia="id-ID"/>
        </w:rPr>
      </w:pPr>
      <w:r w:rsidRPr="00F02855">
        <w:rPr>
          <w:rFonts w:eastAsia="Halyard Text Light"/>
          <w:color w:val="000000" w:themeColor="text1"/>
          <w:lang w:val="en-ID"/>
        </w:rPr>
        <w:t xml:space="preserve">Ivey, K. C. “Citing Internet Sources.” Accessed September 2, 2012. </w:t>
      </w:r>
      <w:hyperlink r:id="rId8" w:history="1">
        <w:r w:rsidR="00F425B9" w:rsidRPr="00F425B9">
          <w:rPr>
            <w:rStyle w:val="Hyperlink"/>
            <w:rFonts w:eastAsia="Halyard Text Light"/>
            <w:color w:val="auto"/>
            <w:u w:val="none"/>
            <w:lang w:val="en-ID"/>
          </w:rPr>
          <w:t>http://www.eei-alex.com/eye/utw/96aug.html</w:t>
        </w:r>
      </w:hyperlink>
      <w:r w:rsidRPr="00F425B9">
        <w:rPr>
          <w:rFonts w:eastAsia="Halyard Text Light"/>
          <w:lang w:val="en-ID"/>
        </w:rPr>
        <w:t>.</w:t>
      </w:r>
      <w:r w:rsidR="008A109E" w:rsidRPr="00F425B9">
        <w:rPr>
          <w:b/>
          <w:bCs/>
          <w:kern w:val="36"/>
          <w:lang w:eastAsia="id-ID"/>
        </w:rPr>
        <w:t xml:space="preserve"> </w:t>
      </w:r>
    </w:p>
    <w:p w14:paraId="2189CF22" w14:textId="77777777" w:rsidR="00F425B9" w:rsidRDefault="00F425B9" w:rsidP="00F425B9">
      <w:pPr>
        <w:spacing w:line="240" w:lineRule="auto"/>
        <w:outlineLvl w:val="0"/>
        <w:rPr>
          <w:b/>
          <w:bCs/>
          <w:kern w:val="36"/>
          <w:lang w:eastAsia="id-ID"/>
        </w:rPr>
      </w:pPr>
    </w:p>
    <w:p w14:paraId="3293917A" w14:textId="09E5001B" w:rsidR="008A109E" w:rsidRPr="00FE438F" w:rsidRDefault="008A109E" w:rsidP="00F425B9">
      <w:pPr>
        <w:spacing w:line="240" w:lineRule="auto"/>
        <w:outlineLvl w:val="0"/>
        <w:rPr>
          <w:b/>
          <w:bCs/>
          <w:kern w:val="36"/>
          <w:lang w:eastAsia="id-ID"/>
        </w:rPr>
      </w:pPr>
      <w:r w:rsidRPr="00FE438F">
        <w:rPr>
          <w:b/>
          <w:bCs/>
          <w:kern w:val="36"/>
          <w:lang w:eastAsia="id-ID"/>
        </w:rPr>
        <w:t>FINAL CHECKLIST BEFORE SUBMISSION</w:t>
      </w:r>
    </w:p>
    <w:p w14:paraId="6240D42E" w14:textId="148693E9" w:rsidR="008A109E" w:rsidRPr="00FE438F" w:rsidRDefault="008A109E" w:rsidP="00F425B9">
      <w:pPr>
        <w:spacing w:line="240" w:lineRule="auto"/>
        <w:rPr>
          <w:lang w:eastAsia="id-ID"/>
        </w:rPr>
      </w:pPr>
      <w:r w:rsidRPr="00FE438F">
        <w:rPr>
          <w:rFonts w:ascii="Segoe UI Symbol" w:hAnsi="Segoe UI Symbol" w:cs="Segoe UI Symbol"/>
          <w:lang w:eastAsia="id-ID"/>
        </w:rPr>
        <w:t>☐</w:t>
      </w:r>
      <w:r w:rsidRPr="00FE438F">
        <w:rPr>
          <w:lang w:eastAsia="id-ID"/>
        </w:rPr>
        <w:t xml:space="preserve"> The manuscript is written in academic English</w:t>
      </w:r>
      <w:r w:rsidRPr="00FE438F">
        <w:rPr>
          <w:lang w:eastAsia="id-ID"/>
        </w:rPr>
        <w:br/>
      </w:r>
      <w:r w:rsidRPr="00FE438F">
        <w:rPr>
          <w:rFonts w:ascii="Segoe UI Symbol" w:hAnsi="Segoe UI Symbol" w:cs="Segoe UI Symbol"/>
          <w:lang w:eastAsia="id-ID"/>
        </w:rPr>
        <w:t>☐</w:t>
      </w:r>
      <w:r w:rsidRPr="00FE438F">
        <w:rPr>
          <w:lang w:eastAsia="id-ID"/>
        </w:rPr>
        <w:t xml:space="preserve"> The article fits the conference theme</w:t>
      </w:r>
      <w:r w:rsidRPr="00FE438F">
        <w:rPr>
          <w:lang w:eastAsia="id-ID"/>
        </w:rPr>
        <w:br/>
      </w:r>
      <w:r w:rsidRPr="00FE438F">
        <w:rPr>
          <w:rFonts w:ascii="Segoe UI Symbol" w:hAnsi="Segoe UI Symbol" w:cs="Segoe UI Symbol"/>
          <w:lang w:eastAsia="id-ID"/>
        </w:rPr>
        <w:t>☐</w:t>
      </w:r>
      <w:r w:rsidRPr="00FE438F">
        <w:rPr>
          <w:lang w:eastAsia="id-ID"/>
        </w:rPr>
        <w:t xml:space="preserve"> The title reflects the novelty of the study</w:t>
      </w:r>
      <w:r w:rsidRPr="00FE438F">
        <w:rPr>
          <w:lang w:eastAsia="id-ID"/>
        </w:rPr>
        <w:br/>
      </w:r>
      <w:r w:rsidRPr="00FE438F">
        <w:rPr>
          <w:rFonts w:ascii="Segoe UI Symbol" w:hAnsi="Segoe UI Symbol" w:cs="Segoe UI Symbol"/>
          <w:lang w:eastAsia="id-ID"/>
        </w:rPr>
        <w:t>☐</w:t>
      </w:r>
      <w:r w:rsidRPr="00FE438F">
        <w:rPr>
          <w:lang w:eastAsia="id-ID"/>
        </w:rPr>
        <w:t xml:space="preserve"> Abstract contains objective, method, findings, and conclusion</w:t>
      </w:r>
      <w:r w:rsidRPr="00FE438F">
        <w:rPr>
          <w:lang w:eastAsia="id-ID"/>
        </w:rPr>
        <w:br/>
      </w:r>
      <w:r w:rsidRPr="00FE438F">
        <w:rPr>
          <w:rFonts w:ascii="Segoe UI Symbol" w:hAnsi="Segoe UI Symbol" w:cs="Segoe UI Symbol"/>
          <w:lang w:eastAsia="id-ID"/>
        </w:rPr>
        <w:t>☐</w:t>
      </w:r>
      <w:r w:rsidRPr="00FE438F">
        <w:rPr>
          <w:lang w:eastAsia="id-ID"/>
        </w:rPr>
        <w:t xml:space="preserve"> </w:t>
      </w:r>
      <w:r>
        <w:rPr>
          <w:lang w:eastAsia="id-ID"/>
        </w:rPr>
        <w:t>Chicago Style</w:t>
      </w:r>
      <w:r w:rsidRPr="00FE438F">
        <w:rPr>
          <w:lang w:eastAsia="id-ID"/>
        </w:rPr>
        <w:t xml:space="preserve"> citations are consistent</w:t>
      </w:r>
      <w:r w:rsidRPr="00FE438F">
        <w:rPr>
          <w:lang w:eastAsia="id-ID"/>
        </w:rPr>
        <w:br/>
      </w:r>
      <w:r w:rsidRPr="00FE438F">
        <w:rPr>
          <w:rFonts w:ascii="Segoe UI Symbol" w:hAnsi="Segoe UI Symbol" w:cs="Segoe UI Symbol"/>
          <w:lang w:eastAsia="id-ID"/>
        </w:rPr>
        <w:t>☐</w:t>
      </w:r>
      <w:r w:rsidRPr="00FE438F">
        <w:rPr>
          <w:lang w:eastAsia="id-ID"/>
        </w:rPr>
        <w:t xml:space="preserve"> All references are cited in the manuscript</w:t>
      </w:r>
      <w:r w:rsidRPr="00FE438F">
        <w:rPr>
          <w:lang w:eastAsia="id-ID"/>
        </w:rPr>
        <w:br/>
      </w:r>
      <w:r w:rsidRPr="00FE438F">
        <w:rPr>
          <w:rFonts w:ascii="Segoe UI Symbol" w:hAnsi="Segoe UI Symbol" w:cs="Segoe UI Symbol"/>
          <w:lang w:eastAsia="id-ID"/>
        </w:rPr>
        <w:t>☐</w:t>
      </w:r>
      <w:r w:rsidRPr="00FE438F">
        <w:rPr>
          <w:lang w:eastAsia="id-ID"/>
        </w:rPr>
        <w:t xml:space="preserve"> Tables and figures are properly numbered</w:t>
      </w:r>
      <w:r w:rsidRPr="00FE438F">
        <w:rPr>
          <w:lang w:eastAsia="id-ID"/>
        </w:rPr>
        <w:br/>
      </w:r>
      <w:r w:rsidRPr="00FE438F">
        <w:rPr>
          <w:rFonts w:ascii="Segoe UI Symbol" w:hAnsi="Segoe UI Symbol" w:cs="Segoe UI Symbol"/>
          <w:lang w:eastAsia="id-ID"/>
        </w:rPr>
        <w:t>☐</w:t>
      </w:r>
      <w:r w:rsidRPr="00FE438F">
        <w:rPr>
          <w:lang w:eastAsia="id-ID"/>
        </w:rPr>
        <w:t xml:space="preserve"> Grammar and similarity check have been completed</w:t>
      </w:r>
      <w:r w:rsidRPr="00FE438F">
        <w:rPr>
          <w:lang w:eastAsia="id-ID"/>
        </w:rPr>
        <w:br/>
      </w:r>
      <w:r w:rsidRPr="00FE438F">
        <w:rPr>
          <w:rFonts w:ascii="Segoe UI Symbol" w:hAnsi="Segoe UI Symbol" w:cs="Segoe UI Symbol"/>
          <w:lang w:eastAsia="id-ID"/>
        </w:rPr>
        <w:t>☐</w:t>
      </w:r>
      <w:r w:rsidRPr="00FE438F">
        <w:rPr>
          <w:lang w:eastAsia="id-ID"/>
        </w:rPr>
        <w:t xml:space="preserve"> The manuscript follows the proceedings template format</w:t>
      </w:r>
      <w:r w:rsidRPr="00FE438F">
        <w:rPr>
          <w:lang w:eastAsia="id-ID"/>
        </w:rPr>
        <w:br/>
      </w:r>
      <w:r w:rsidRPr="00FE438F">
        <w:rPr>
          <w:rFonts w:ascii="Segoe UI Symbol" w:hAnsi="Segoe UI Symbol" w:cs="Segoe UI Symbol"/>
          <w:lang w:eastAsia="id-ID"/>
        </w:rPr>
        <w:t>☑</w:t>
      </w:r>
      <w:r w:rsidRPr="00FE438F">
        <w:rPr>
          <w:lang w:eastAsia="id-ID"/>
        </w:rPr>
        <w:t xml:space="preserve"> Ready for submission to </w:t>
      </w:r>
      <w:r w:rsidRPr="008A109E">
        <w:rPr>
          <w:i/>
          <w:iCs/>
          <w:lang w:eastAsia="id-ID"/>
        </w:rPr>
        <w:t>ANNUAL INTERNATIONAL CONFERENCE ON QUR’ANIC WISDOM, WOMEN, AND SOCIETY</w:t>
      </w:r>
      <w:r>
        <w:rPr>
          <w:i/>
          <w:iCs/>
          <w:lang w:eastAsia="id-ID"/>
        </w:rPr>
        <w:t xml:space="preserve"> 2027</w:t>
      </w:r>
    </w:p>
    <w:p w14:paraId="6C18C0E6" w14:textId="77777777" w:rsidR="008A109E" w:rsidRPr="00FE438F" w:rsidRDefault="008A109E" w:rsidP="008A109E"/>
    <w:p w14:paraId="0DD53755" w14:textId="0CAD2FBE" w:rsidR="00F02855" w:rsidRPr="008A109E" w:rsidRDefault="00F02855" w:rsidP="008A109E">
      <w:pPr>
        <w:pBdr>
          <w:top w:val="nil"/>
          <w:left w:val="nil"/>
          <w:bottom w:val="nil"/>
          <w:right w:val="nil"/>
          <w:between w:val="nil"/>
        </w:pBdr>
        <w:spacing w:after="80" w:line="240" w:lineRule="auto"/>
        <w:ind w:left="720" w:hanging="720"/>
        <w:jc w:val="both"/>
        <w:rPr>
          <w:rFonts w:eastAsia="Halyard Text Light"/>
          <w:color w:val="000000" w:themeColor="text1"/>
        </w:rPr>
      </w:pPr>
    </w:p>
    <w:sectPr w:rsidR="00F02855" w:rsidRPr="008A109E" w:rsidSect="00074B81">
      <w:headerReference w:type="even" r:id="rId9"/>
      <w:headerReference w:type="default" r:id="rId10"/>
      <w:footerReference w:type="even" r:id="rId11"/>
      <w:footerReference w:type="default" r:id="rId12"/>
      <w:headerReference w:type="first" r:id="rId13"/>
      <w:footerReference w:type="first" r:id="rId14"/>
      <w:pgSz w:w="11901"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CC4356" w14:textId="77777777" w:rsidR="00D3040B" w:rsidRDefault="00D3040B" w:rsidP="00AF2C92">
      <w:r>
        <w:separator/>
      </w:r>
    </w:p>
  </w:endnote>
  <w:endnote w:type="continuationSeparator" w:id="0">
    <w:p w14:paraId="5F133509" w14:textId="77777777" w:rsidR="00D3040B" w:rsidRDefault="00D3040B"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alyard Text Light">
    <w:altName w:val="Calibri"/>
    <w:charset w:val="00"/>
    <w:family w:val="auto"/>
    <w:pitch w:val="default"/>
  </w:font>
  <w:font w:name="Halyard Text Book">
    <w:altName w:val="Calibri"/>
    <w:charset w:val="00"/>
    <w:family w:val="auto"/>
    <w:pitch w:val="default"/>
  </w:font>
  <w:font w:name="Halyard Text ExtraLight">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C388B" w14:textId="77777777" w:rsidR="002211DD" w:rsidRDefault="00221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DC5F2" w14:textId="77777777" w:rsidR="002211DD" w:rsidRDefault="00221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185AB" w14:textId="77777777" w:rsidR="002211DD" w:rsidRDefault="0022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512E18" w14:textId="77777777" w:rsidR="00D3040B" w:rsidRDefault="00D3040B" w:rsidP="00AF2C92">
      <w:r>
        <w:separator/>
      </w:r>
    </w:p>
  </w:footnote>
  <w:footnote w:type="continuationSeparator" w:id="0">
    <w:p w14:paraId="79FFC484" w14:textId="77777777" w:rsidR="00D3040B" w:rsidRDefault="00D3040B" w:rsidP="00AF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840B3" w14:textId="77777777" w:rsidR="002211DD" w:rsidRDefault="00221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235DE" w14:textId="77777777" w:rsidR="002211DD" w:rsidRDefault="00221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2B8B4" w14:textId="77777777" w:rsidR="002211DD" w:rsidRDefault="00221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91F2A8C"/>
    <w:multiLevelType w:val="multilevel"/>
    <w:tmpl w:val="07386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7FE3027"/>
    <w:multiLevelType w:val="hybridMultilevel"/>
    <w:tmpl w:val="013A840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81212EA"/>
    <w:multiLevelType w:val="multilevel"/>
    <w:tmpl w:val="84A2B344"/>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CC67E43"/>
    <w:multiLevelType w:val="multilevel"/>
    <w:tmpl w:val="691A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2"/>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9"/>
  </w:num>
  <w:num w:numId="14">
    <w:abstractNumId w:val="23"/>
  </w:num>
  <w:num w:numId="15">
    <w:abstractNumId w:val="16"/>
  </w:num>
  <w:num w:numId="16">
    <w:abstractNumId w:val="18"/>
  </w:num>
  <w:num w:numId="17">
    <w:abstractNumId w:val="11"/>
  </w:num>
  <w:num w:numId="18">
    <w:abstractNumId w:val="0"/>
  </w:num>
  <w:num w:numId="19">
    <w:abstractNumId w:val="13"/>
  </w:num>
  <w:num w:numId="20">
    <w:abstractNumId w:val="23"/>
  </w:num>
  <w:num w:numId="21">
    <w:abstractNumId w:val="23"/>
  </w:num>
  <w:num w:numId="22">
    <w:abstractNumId w:val="23"/>
  </w:num>
  <w:num w:numId="23">
    <w:abstractNumId w:val="23"/>
  </w:num>
  <w:num w:numId="24">
    <w:abstractNumId w:val="19"/>
  </w:num>
  <w:num w:numId="25">
    <w:abstractNumId w:val="20"/>
  </w:num>
  <w:num w:numId="26">
    <w:abstractNumId w:val="24"/>
  </w:num>
  <w:num w:numId="27">
    <w:abstractNumId w:val="25"/>
  </w:num>
  <w:num w:numId="28">
    <w:abstractNumId w:val="23"/>
  </w:num>
  <w:num w:numId="29">
    <w:abstractNumId w:val="15"/>
  </w:num>
  <w:num w:numId="30">
    <w:abstractNumId w:val="26"/>
  </w:num>
  <w:num w:numId="31">
    <w:abstractNumId w:val="21"/>
  </w:num>
  <w:num w:numId="32">
    <w:abstractNumId w:val="12"/>
  </w:num>
  <w:num w:numId="33">
    <w:abstractNumId w:val="14"/>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1AD"/>
    <w:rsid w:val="00001899"/>
    <w:rsid w:val="000049AD"/>
    <w:rsid w:val="0000681B"/>
    <w:rsid w:val="000133C0"/>
    <w:rsid w:val="00014C4E"/>
    <w:rsid w:val="00017107"/>
    <w:rsid w:val="000202E2"/>
    <w:rsid w:val="00022441"/>
    <w:rsid w:val="0002261E"/>
    <w:rsid w:val="00024839"/>
    <w:rsid w:val="00026871"/>
    <w:rsid w:val="00037A98"/>
    <w:rsid w:val="000427FB"/>
    <w:rsid w:val="0004455E"/>
    <w:rsid w:val="00047CB5"/>
    <w:rsid w:val="00051FAA"/>
    <w:rsid w:val="000572A9"/>
    <w:rsid w:val="00060423"/>
    <w:rsid w:val="00061325"/>
    <w:rsid w:val="00072901"/>
    <w:rsid w:val="000733AC"/>
    <w:rsid w:val="00074B81"/>
    <w:rsid w:val="00074D22"/>
    <w:rsid w:val="00075081"/>
    <w:rsid w:val="0007528A"/>
    <w:rsid w:val="000811AB"/>
    <w:rsid w:val="00083C5F"/>
    <w:rsid w:val="0009172C"/>
    <w:rsid w:val="000930EC"/>
    <w:rsid w:val="00095E61"/>
    <w:rsid w:val="000966C1"/>
    <w:rsid w:val="000970AC"/>
    <w:rsid w:val="000A1167"/>
    <w:rsid w:val="000A4428"/>
    <w:rsid w:val="000A6D40"/>
    <w:rsid w:val="000A7BC3"/>
    <w:rsid w:val="000B1661"/>
    <w:rsid w:val="000B1F0B"/>
    <w:rsid w:val="000B2E88"/>
    <w:rsid w:val="000B4603"/>
    <w:rsid w:val="000C09BE"/>
    <w:rsid w:val="000C1380"/>
    <w:rsid w:val="000C554F"/>
    <w:rsid w:val="000D0DC5"/>
    <w:rsid w:val="000D15FF"/>
    <w:rsid w:val="000D28DF"/>
    <w:rsid w:val="000D488B"/>
    <w:rsid w:val="000D68DF"/>
    <w:rsid w:val="000E138D"/>
    <w:rsid w:val="000E187A"/>
    <w:rsid w:val="000E2D61"/>
    <w:rsid w:val="000E450E"/>
    <w:rsid w:val="000E6259"/>
    <w:rsid w:val="000F4677"/>
    <w:rsid w:val="000F5BE0"/>
    <w:rsid w:val="00100587"/>
    <w:rsid w:val="0010284E"/>
    <w:rsid w:val="00103122"/>
    <w:rsid w:val="0010336A"/>
    <w:rsid w:val="001050F1"/>
    <w:rsid w:val="00105AEA"/>
    <w:rsid w:val="00106DAF"/>
    <w:rsid w:val="00114ABE"/>
    <w:rsid w:val="00116023"/>
    <w:rsid w:val="00134A51"/>
    <w:rsid w:val="00140727"/>
    <w:rsid w:val="00160628"/>
    <w:rsid w:val="00161344"/>
    <w:rsid w:val="00162195"/>
    <w:rsid w:val="0016322A"/>
    <w:rsid w:val="00165A21"/>
    <w:rsid w:val="00167F78"/>
    <w:rsid w:val="001705CE"/>
    <w:rsid w:val="0017714B"/>
    <w:rsid w:val="001804DF"/>
    <w:rsid w:val="00181BDC"/>
    <w:rsid w:val="00181DB0"/>
    <w:rsid w:val="001829E3"/>
    <w:rsid w:val="001924C0"/>
    <w:rsid w:val="0019731E"/>
    <w:rsid w:val="001A09FE"/>
    <w:rsid w:val="001A67C9"/>
    <w:rsid w:val="001A69DE"/>
    <w:rsid w:val="001A713C"/>
    <w:rsid w:val="001B1C7C"/>
    <w:rsid w:val="001B398F"/>
    <w:rsid w:val="001B46C6"/>
    <w:rsid w:val="001B4B48"/>
    <w:rsid w:val="001B4BAF"/>
    <w:rsid w:val="001B4D1F"/>
    <w:rsid w:val="001B7681"/>
    <w:rsid w:val="001B7CAE"/>
    <w:rsid w:val="001C0772"/>
    <w:rsid w:val="001C0D4F"/>
    <w:rsid w:val="001C1BA3"/>
    <w:rsid w:val="001C1DEC"/>
    <w:rsid w:val="001C5736"/>
    <w:rsid w:val="001D647F"/>
    <w:rsid w:val="001D6857"/>
    <w:rsid w:val="001E0572"/>
    <w:rsid w:val="001E0A67"/>
    <w:rsid w:val="001E1028"/>
    <w:rsid w:val="001E14E2"/>
    <w:rsid w:val="001E6302"/>
    <w:rsid w:val="001E7DCB"/>
    <w:rsid w:val="001F3411"/>
    <w:rsid w:val="001F4287"/>
    <w:rsid w:val="001F4DBA"/>
    <w:rsid w:val="0020415E"/>
    <w:rsid w:val="00204FF4"/>
    <w:rsid w:val="0021056E"/>
    <w:rsid w:val="0021075D"/>
    <w:rsid w:val="0021165A"/>
    <w:rsid w:val="00211BC9"/>
    <w:rsid w:val="0021620C"/>
    <w:rsid w:val="00216E78"/>
    <w:rsid w:val="00217275"/>
    <w:rsid w:val="002211DD"/>
    <w:rsid w:val="00236F4B"/>
    <w:rsid w:val="00242B0D"/>
    <w:rsid w:val="002467C6"/>
    <w:rsid w:val="0024692A"/>
    <w:rsid w:val="00252BBA"/>
    <w:rsid w:val="00253123"/>
    <w:rsid w:val="00264001"/>
    <w:rsid w:val="00266354"/>
    <w:rsid w:val="00267A18"/>
    <w:rsid w:val="00273462"/>
    <w:rsid w:val="0027395B"/>
    <w:rsid w:val="00275854"/>
    <w:rsid w:val="00283B41"/>
    <w:rsid w:val="00285F28"/>
    <w:rsid w:val="00286398"/>
    <w:rsid w:val="002A3C42"/>
    <w:rsid w:val="002A5D75"/>
    <w:rsid w:val="002B1B1A"/>
    <w:rsid w:val="002B7228"/>
    <w:rsid w:val="002C53EE"/>
    <w:rsid w:val="002D24F7"/>
    <w:rsid w:val="002D2799"/>
    <w:rsid w:val="002D2CD7"/>
    <w:rsid w:val="002D4DDC"/>
    <w:rsid w:val="002D4F75"/>
    <w:rsid w:val="002D6493"/>
    <w:rsid w:val="002D7AB6"/>
    <w:rsid w:val="002E06D0"/>
    <w:rsid w:val="002E3C27"/>
    <w:rsid w:val="002E403A"/>
    <w:rsid w:val="002E7F3A"/>
    <w:rsid w:val="002F4EDB"/>
    <w:rsid w:val="002F6054"/>
    <w:rsid w:val="00310E13"/>
    <w:rsid w:val="0031143B"/>
    <w:rsid w:val="00315713"/>
    <w:rsid w:val="0031686C"/>
    <w:rsid w:val="00316FE0"/>
    <w:rsid w:val="003204D2"/>
    <w:rsid w:val="0032605E"/>
    <w:rsid w:val="003275D1"/>
    <w:rsid w:val="00330B2A"/>
    <w:rsid w:val="00331E17"/>
    <w:rsid w:val="00333063"/>
    <w:rsid w:val="00335BFD"/>
    <w:rsid w:val="003408E3"/>
    <w:rsid w:val="00343480"/>
    <w:rsid w:val="00345E89"/>
    <w:rsid w:val="003522A1"/>
    <w:rsid w:val="0035254B"/>
    <w:rsid w:val="00353555"/>
    <w:rsid w:val="003565D4"/>
    <w:rsid w:val="003607FB"/>
    <w:rsid w:val="00360FD5"/>
    <w:rsid w:val="0036340D"/>
    <w:rsid w:val="003634A5"/>
    <w:rsid w:val="00366868"/>
    <w:rsid w:val="00367506"/>
    <w:rsid w:val="00370085"/>
    <w:rsid w:val="003744A7"/>
    <w:rsid w:val="00376235"/>
    <w:rsid w:val="00381FB6"/>
    <w:rsid w:val="003836D3"/>
    <w:rsid w:val="00383A52"/>
    <w:rsid w:val="00391652"/>
    <w:rsid w:val="0039507F"/>
    <w:rsid w:val="003A1260"/>
    <w:rsid w:val="003A295F"/>
    <w:rsid w:val="003A41DD"/>
    <w:rsid w:val="003A7033"/>
    <w:rsid w:val="003B47FE"/>
    <w:rsid w:val="003B5673"/>
    <w:rsid w:val="003B6287"/>
    <w:rsid w:val="003B62C9"/>
    <w:rsid w:val="003C7176"/>
    <w:rsid w:val="003D0929"/>
    <w:rsid w:val="003D4729"/>
    <w:rsid w:val="003D61AD"/>
    <w:rsid w:val="003D7DD6"/>
    <w:rsid w:val="003E5AAF"/>
    <w:rsid w:val="003E600D"/>
    <w:rsid w:val="003E64DF"/>
    <w:rsid w:val="003E6A5D"/>
    <w:rsid w:val="003F193A"/>
    <w:rsid w:val="003F4207"/>
    <w:rsid w:val="003F5C46"/>
    <w:rsid w:val="003F7CBB"/>
    <w:rsid w:val="003F7D34"/>
    <w:rsid w:val="00412C8E"/>
    <w:rsid w:val="0041518D"/>
    <w:rsid w:val="0042221D"/>
    <w:rsid w:val="00424DD3"/>
    <w:rsid w:val="004269C5"/>
    <w:rsid w:val="00435939"/>
    <w:rsid w:val="00437CC7"/>
    <w:rsid w:val="00442B9C"/>
    <w:rsid w:val="00445EFA"/>
    <w:rsid w:val="0044738A"/>
    <w:rsid w:val="004473D3"/>
    <w:rsid w:val="00452231"/>
    <w:rsid w:val="00460C13"/>
    <w:rsid w:val="00463228"/>
    <w:rsid w:val="00463782"/>
    <w:rsid w:val="004667E0"/>
    <w:rsid w:val="0046760E"/>
    <w:rsid w:val="00470E10"/>
    <w:rsid w:val="004741AC"/>
    <w:rsid w:val="00477A97"/>
    <w:rsid w:val="00481343"/>
    <w:rsid w:val="0048549E"/>
    <w:rsid w:val="004930C6"/>
    <w:rsid w:val="00493347"/>
    <w:rsid w:val="00496092"/>
    <w:rsid w:val="004A08DB"/>
    <w:rsid w:val="004A25D0"/>
    <w:rsid w:val="004A37E8"/>
    <w:rsid w:val="004A7549"/>
    <w:rsid w:val="004B09D4"/>
    <w:rsid w:val="004B309D"/>
    <w:rsid w:val="004B330A"/>
    <w:rsid w:val="004B7C8E"/>
    <w:rsid w:val="004C3D3C"/>
    <w:rsid w:val="004D0EDC"/>
    <w:rsid w:val="004D1220"/>
    <w:rsid w:val="004D14B3"/>
    <w:rsid w:val="004D1529"/>
    <w:rsid w:val="004D2253"/>
    <w:rsid w:val="004D5514"/>
    <w:rsid w:val="004D56C3"/>
    <w:rsid w:val="004E0338"/>
    <w:rsid w:val="004E4FF3"/>
    <w:rsid w:val="004E56A8"/>
    <w:rsid w:val="004F3B55"/>
    <w:rsid w:val="004F428E"/>
    <w:rsid w:val="004F4E46"/>
    <w:rsid w:val="004F6B7D"/>
    <w:rsid w:val="005015F6"/>
    <w:rsid w:val="005030C4"/>
    <w:rsid w:val="005031C5"/>
    <w:rsid w:val="00504FDC"/>
    <w:rsid w:val="005120CC"/>
    <w:rsid w:val="00512B7B"/>
    <w:rsid w:val="00514EA1"/>
    <w:rsid w:val="0051798B"/>
    <w:rsid w:val="00521F5A"/>
    <w:rsid w:val="00525E06"/>
    <w:rsid w:val="00526454"/>
    <w:rsid w:val="00531823"/>
    <w:rsid w:val="00534ECC"/>
    <w:rsid w:val="0053720D"/>
    <w:rsid w:val="00540EF5"/>
    <w:rsid w:val="00541BF3"/>
    <w:rsid w:val="00541CD3"/>
    <w:rsid w:val="005476FA"/>
    <w:rsid w:val="0055595E"/>
    <w:rsid w:val="00557988"/>
    <w:rsid w:val="00562C49"/>
    <w:rsid w:val="00562DEF"/>
    <w:rsid w:val="0056321A"/>
    <w:rsid w:val="00563A35"/>
    <w:rsid w:val="00566596"/>
    <w:rsid w:val="005741E9"/>
    <w:rsid w:val="005748CF"/>
    <w:rsid w:val="00584270"/>
    <w:rsid w:val="00584738"/>
    <w:rsid w:val="005920B0"/>
    <w:rsid w:val="0059380D"/>
    <w:rsid w:val="00595A8F"/>
    <w:rsid w:val="005977C2"/>
    <w:rsid w:val="00597BF2"/>
    <w:rsid w:val="005A1F54"/>
    <w:rsid w:val="005A3020"/>
    <w:rsid w:val="005B134E"/>
    <w:rsid w:val="005B2039"/>
    <w:rsid w:val="005B344F"/>
    <w:rsid w:val="005B3FBA"/>
    <w:rsid w:val="005B4A1D"/>
    <w:rsid w:val="005B674D"/>
    <w:rsid w:val="005C056D"/>
    <w:rsid w:val="005C0CBE"/>
    <w:rsid w:val="005C1FCF"/>
    <w:rsid w:val="005C3F41"/>
    <w:rsid w:val="005D1885"/>
    <w:rsid w:val="005D4A38"/>
    <w:rsid w:val="005E2EEA"/>
    <w:rsid w:val="005E3708"/>
    <w:rsid w:val="005E3CCD"/>
    <w:rsid w:val="005E3D6B"/>
    <w:rsid w:val="005E5B55"/>
    <w:rsid w:val="005E5E4A"/>
    <w:rsid w:val="005E693D"/>
    <w:rsid w:val="005E75BF"/>
    <w:rsid w:val="005F57BA"/>
    <w:rsid w:val="005F61E6"/>
    <w:rsid w:val="005F6C45"/>
    <w:rsid w:val="00605A69"/>
    <w:rsid w:val="00606C54"/>
    <w:rsid w:val="00613AC9"/>
    <w:rsid w:val="00614375"/>
    <w:rsid w:val="00615B0A"/>
    <w:rsid w:val="006168CF"/>
    <w:rsid w:val="0062011B"/>
    <w:rsid w:val="0062453B"/>
    <w:rsid w:val="00626DE0"/>
    <w:rsid w:val="00630901"/>
    <w:rsid w:val="00631F8E"/>
    <w:rsid w:val="00636EE9"/>
    <w:rsid w:val="00640950"/>
    <w:rsid w:val="00641AE7"/>
    <w:rsid w:val="00642629"/>
    <w:rsid w:val="0064782B"/>
    <w:rsid w:val="0065293D"/>
    <w:rsid w:val="00653EFC"/>
    <w:rsid w:val="00654021"/>
    <w:rsid w:val="00661045"/>
    <w:rsid w:val="00666DA8"/>
    <w:rsid w:val="00671057"/>
    <w:rsid w:val="00675AAF"/>
    <w:rsid w:val="0068031A"/>
    <w:rsid w:val="00681B2F"/>
    <w:rsid w:val="0068335F"/>
    <w:rsid w:val="00687217"/>
    <w:rsid w:val="00693302"/>
    <w:rsid w:val="0069640B"/>
    <w:rsid w:val="006A1B83"/>
    <w:rsid w:val="006A21CD"/>
    <w:rsid w:val="006A5918"/>
    <w:rsid w:val="006B21B2"/>
    <w:rsid w:val="006B4A4A"/>
    <w:rsid w:val="006C19B2"/>
    <w:rsid w:val="006C4409"/>
    <w:rsid w:val="006C5BB8"/>
    <w:rsid w:val="006C6936"/>
    <w:rsid w:val="006C7B01"/>
    <w:rsid w:val="006D0FE8"/>
    <w:rsid w:val="006D4B2B"/>
    <w:rsid w:val="006D4F3C"/>
    <w:rsid w:val="006D5A61"/>
    <w:rsid w:val="006D5C66"/>
    <w:rsid w:val="006D7002"/>
    <w:rsid w:val="006E1B3C"/>
    <w:rsid w:val="006E23FB"/>
    <w:rsid w:val="006E325A"/>
    <w:rsid w:val="006E33EC"/>
    <w:rsid w:val="006E3802"/>
    <w:rsid w:val="006E6C02"/>
    <w:rsid w:val="006F231A"/>
    <w:rsid w:val="006F6764"/>
    <w:rsid w:val="006F6B55"/>
    <w:rsid w:val="006F788D"/>
    <w:rsid w:val="006F78E1"/>
    <w:rsid w:val="00701072"/>
    <w:rsid w:val="00702054"/>
    <w:rsid w:val="007035A4"/>
    <w:rsid w:val="00711799"/>
    <w:rsid w:val="00712B78"/>
    <w:rsid w:val="0071393B"/>
    <w:rsid w:val="00713EE2"/>
    <w:rsid w:val="007177FC"/>
    <w:rsid w:val="00720C5E"/>
    <w:rsid w:val="00721701"/>
    <w:rsid w:val="00731835"/>
    <w:rsid w:val="007341F8"/>
    <w:rsid w:val="00734372"/>
    <w:rsid w:val="00734EB8"/>
    <w:rsid w:val="00735F8B"/>
    <w:rsid w:val="0074090B"/>
    <w:rsid w:val="00742D1F"/>
    <w:rsid w:val="00743EBA"/>
    <w:rsid w:val="00744C8E"/>
    <w:rsid w:val="0074707E"/>
    <w:rsid w:val="007516DC"/>
    <w:rsid w:val="00752E58"/>
    <w:rsid w:val="00754B80"/>
    <w:rsid w:val="0075598F"/>
    <w:rsid w:val="00761918"/>
    <w:rsid w:val="00762F03"/>
    <w:rsid w:val="0076413B"/>
    <w:rsid w:val="007648AE"/>
    <w:rsid w:val="00764BF8"/>
    <w:rsid w:val="0076514D"/>
    <w:rsid w:val="00773D59"/>
    <w:rsid w:val="00781003"/>
    <w:rsid w:val="00781089"/>
    <w:rsid w:val="007911FD"/>
    <w:rsid w:val="00793930"/>
    <w:rsid w:val="00793DD1"/>
    <w:rsid w:val="00794FEC"/>
    <w:rsid w:val="007A003E"/>
    <w:rsid w:val="007A1965"/>
    <w:rsid w:val="007A2ED1"/>
    <w:rsid w:val="007A4BE6"/>
    <w:rsid w:val="007B0DC6"/>
    <w:rsid w:val="007B1094"/>
    <w:rsid w:val="007B1762"/>
    <w:rsid w:val="007B3320"/>
    <w:rsid w:val="007C301F"/>
    <w:rsid w:val="007C4540"/>
    <w:rsid w:val="007C65AF"/>
    <w:rsid w:val="007D135D"/>
    <w:rsid w:val="007D730F"/>
    <w:rsid w:val="007D7CD8"/>
    <w:rsid w:val="007E3AA7"/>
    <w:rsid w:val="007F737D"/>
    <w:rsid w:val="0080308E"/>
    <w:rsid w:val="00805303"/>
    <w:rsid w:val="00806705"/>
    <w:rsid w:val="00806738"/>
    <w:rsid w:val="008216D5"/>
    <w:rsid w:val="008249CE"/>
    <w:rsid w:val="00831A50"/>
    <w:rsid w:val="00831B3C"/>
    <w:rsid w:val="00831C89"/>
    <w:rsid w:val="00832114"/>
    <w:rsid w:val="00834C46"/>
    <w:rsid w:val="0083600B"/>
    <w:rsid w:val="0084093E"/>
    <w:rsid w:val="00841CE1"/>
    <w:rsid w:val="008473D8"/>
    <w:rsid w:val="008528DC"/>
    <w:rsid w:val="00852B8C"/>
    <w:rsid w:val="00854981"/>
    <w:rsid w:val="00864B2E"/>
    <w:rsid w:val="00865963"/>
    <w:rsid w:val="00871C1D"/>
    <w:rsid w:val="0087450E"/>
    <w:rsid w:val="00875A82"/>
    <w:rsid w:val="00876CA3"/>
    <w:rsid w:val="008772FE"/>
    <w:rsid w:val="008775F1"/>
    <w:rsid w:val="008821AE"/>
    <w:rsid w:val="00883D3A"/>
    <w:rsid w:val="008854F7"/>
    <w:rsid w:val="00885A9D"/>
    <w:rsid w:val="008929D2"/>
    <w:rsid w:val="00893636"/>
    <w:rsid w:val="00893B94"/>
    <w:rsid w:val="00896E9D"/>
    <w:rsid w:val="00896F11"/>
    <w:rsid w:val="008A1049"/>
    <w:rsid w:val="008A109E"/>
    <w:rsid w:val="008A1C98"/>
    <w:rsid w:val="008A322D"/>
    <w:rsid w:val="008A4D72"/>
    <w:rsid w:val="008A6285"/>
    <w:rsid w:val="008A63B2"/>
    <w:rsid w:val="008B345D"/>
    <w:rsid w:val="008C1FC2"/>
    <w:rsid w:val="008C2980"/>
    <w:rsid w:val="008C4DD6"/>
    <w:rsid w:val="008C5AFB"/>
    <w:rsid w:val="008D07FB"/>
    <w:rsid w:val="008D0C02"/>
    <w:rsid w:val="008D357D"/>
    <w:rsid w:val="008D435A"/>
    <w:rsid w:val="008E387B"/>
    <w:rsid w:val="008E6087"/>
    <w:rsid w:val="008E758D"/>
    <w:rsid w:val="008F10A7"/>
    <w:rsid w:val="008F755D"/>
    <w:rsid w:val="008F7A39"/>
    <w:rsid w:val="009021E8"/>
    <w:rsid w:val="00904677"/>
    <w:rsid w:val="00905EE2"/>
    <w:rsid w:val="00911440"/>
    <w:rsid w:val="00911712"/>
    <w:rsid w:val="00911B27"/>
    <w:rsid w:val="009170BE"/>
    <w:rsid w:val="00920697"/>
    <w:rsid w:val="00920B55"/>
    <w:rsid w:val="009262C9"/>
    <w:rsid w:val="00930EB9"/>
    <w:rsid w:val="00933DC7"/>
    <w:rsid w:val="009418F4"/>
    <w:rsid w:val="00942BBC"/>
    <w:rsid w:val="00944180"/>
    <w:rsid w:val="00944AA0"/>
    <w:rsid w:val="00947DA2"/>
    <w:rsid w:val="00951177"/>
    <w:rsid w:val="009673E8"/>
    <w:rsid w:val="00974DB8"/>
    <w:rsid w:val="00980661"/>
    <w:rsid w:val="0098093B"/>
    <w:rsid w:val="009876D4"/>
    <w:rsid w:val="009914A5"/>
    <w:rsid w:val="0099548E"/>
    <w:rsid w:val="00996456"/>
    <w:rsid w:val="00996A12"/>
    <w:rsid w:val="00997B0F"/>
    <w:rsid w:val="009A0CC3"/>
    <w:rsid w:val="009A1CAD"/>
    <w:rsid w:val="009A3440"/>
    <w:rsid w:val="009A5832"/>
    <w:rsid w:val="009A6838"/>
    <w:rsid w:val="009B24B5"/>
    <w:rsid w:val="009B4EBC"/>
    <w:rsid w:val="009B5ABB"/>
    <w:rsid w:val="009B73CE"/>
    <w:rsid w:val="009C2461"/>
    <w:rsid w:val="009C5A15"/>
    <w:rsid w:val="009C6FE2"/>
    <w:rsid w:val="009C7674"/>
    <w:rsid w:val="009D004A"/>
    <w:rsid w:val="009D5880"/>
    <w:rsid w:val="009E1FD4"/>
    <w:rsid w:val="009E3B07"/>
    <w:rsid w:val="009E51D1"/>
    <w:rsid w:val="009E5531"/>
    <w:rsid w:val="009F171E"/>
    <w:rsid w:val="009F3D2F"/>
    <w:rsid w:val="009F7052"/>
    <w:rsid w:val="00A02668"/>
    <w:rsid w:val="00A02801"/>
    <w:rsid w:val="00A06A39"/>
    <w:rsid w:val="00A07F58"/>
    <w:rsid w:val="00A131CB"/>
    <w:rsid w:val="00A14847"/>
    <w:rsid w:val="00A16D6D"/>
    <w:rsid w:val="00A21383"/>
    <w:rsid w:val="00A2199F"/>
    <w:rsid w:val="00A21B31"/>
    <w:rsid w:val="00A2360E"/>
    <w:rsid w:val="00A26E0C"/>
    <w:rsid w:val="00A32FCB"/>
    <w:rsid w:val="00A34C25"/>
    <w:rsid w:val="00A3507D"/>
    <w:rsid w:val="00A3717A"/>
    <w:rsid w:val="00A4088C"/>
    <w:rsid w:val="00A4456B"/>
    <w:rsid w:val="00A448D4"/>
    <w:rsid w:val="00A452E0"/>
    <w:rsid w:val="00A506DF"/>
    <w:rsid w:val="00A51EA5"/>
    <w:rsid w:val="00A53742"/>
    <w:rsid w:val="00A557A1"/>
    <w:rsid w:val="00A63059"/>
    <w:rsid w:val="00A63AE3"/>
    <w:rsid w:val="00A651A4"/>
    <w:rsid w:val="00A71361"/>
    <w:rsid w:val="00A746E2"/>
    <w:rsid w:val="00A81FF2"/>
    <w:rsid w:val="00A83904"/>
    <w:rsid w:val="00A90A79"/>
    <w:rsid w:val="00A96B30"/>
    <w:rsid w:val="00AA442D"/>
    <w:rsid w:val="00AA59B5"/>
    <w:rsid w:val="00AA7777"/>
    <w:rsid w:val="00AA7B84"/>
    <w:rsid w:val="00AC0B4C"/>
    <w:rsid w:val="00AC1164"/>
    <w:rsid w:val="00AC2296"/>
    <w:rsid w:val="00AC2754"/>
    <w:rsid w:val="00AC48B0"/>
    <w:rsid w:val="00AC4ACD"/>
    <w:rsid w:val="00AC5DFB"/>
    <w:rsid w:val="00AD13DC"/>
    <w:rsid w:val="00AD6DE2"/>
    <w:rsid w:val="00AE0A40"/>
    <w:rsid w:val="00AE1ED4"/>
    <w:rsid w:val="00AE21E1"/>
    <w:rsid w:val="00AE2F8D"/>
    <w:rsid w:val="00AE3BAE"/>
    <w:rsid w:val="00AE6A21"/>
    <w:rsid w:val="00AF1C8F"/>
    <w:rsid w:val="00AF2B68"/>
    <w:rsid w:val="00AF2C92"/>
    <w:rsid w:val="00AF3EC1"/>
    <w:rsid w:val="00AF5025"/>
    <w:rsid w:val="00AF519F"/>
    <w:rsid w:val="00AF5387"/>
    <w:rsid w:val="00AF55F5"/>
    <w:rsid w:val="00AF7E86"/>
    <w:rsid w:val="00B024B9"/>
    <w:rsid w:val="00B077FA"/>
    <w:rsid w:val="00B127D7"/>
    <w:rsid w:val="00B13B0C"/>
    <w:rsid w:val="00B14408"/>
    <w:rsid w:val="00B1453A"/>
    <w:rsid w:val="00B20F82"/>
    <w:rsid w:val="00B25BD5"/>
    <w:rsid w:val="00B34079"/>
    <w:rsid w:val="00B3793A"/>
    <w:rsid w:val="00B401BA"/>
    <w:rsid w:val="00B407E4"/>
    <w:rsid w:val="00B425B6"/>
    <w:rsid w:val="00B42A72"/>
    <w:rsid w:val="00B441AE"/>
    <w:rsid w:val="00B45A65"/>
    <w:rsid w:val="00B45F33"/>
    <w:rsid w:val="00B46D50"/>
    <w:rsid w:val="00B53170"/>
    <w:rsid w:val="00B53AA8"/>
    <w:rsid w:val="00B548B9"/>
    <w:rsid w:val="00B56DBE"/>
    <w:rsid w:val="00B62999"/>
    <w:rsid w:val="00B63BE3"/>
    <w:rsid w:val="00B64885"/>
    <w:rsid w:val="00B64FA3"/>
    <w:rsid w:val="00B66810"/>
    <w:rsid w:val="00B72BE3"/>
    <w:rsid w:val="00B73B80"/>
    <w:rsid w:val="00B770C7"/>
    <w:rsid w:val="00B80F26"/>
    <w:rsid w:val="00B822BD"/>
    <w:rsid w:val="00B842F4"/>
    <w:rsid w:val="00B91A7B"/>
    <w:rsid w:val="00B929DD"/>
    <w:rsid w:val="00B93AF6"/>
    <w:rsid w:val="00B95405"/>
    <w:rsid w:val="00B963F1"/>
    <w:rsid w:val="00BA020A"/>
    <w:rsid w:val="00BB025A"/>
    <w:rsid w:val="00BB02A4"/>
    <w:rsid w:val="00BB1270"/>
    <w:rsid w:val="00BB1E44"/>
    <w:rsid w:val="00BB5267"/>
    <w:rsid w:val="00BB52B8"/>
    <w:rsid w:val="00BB59D8"/>
    <w:rsid w:val="00BB7E69"/>
    <w:rsid w:val="00BC0E51"/>
    <w:rsid w:val="00BC3C1F"/>
    <w:rsid w:val="00BC7CE7"/>
    <w:rsid w:val="00BD295E"/>
    <w:rsid w:val="00BD4664"/>
    <w:rsid w:val="00BE1193"/>
    <w:rsid w:val="00BF4849"/>
    <w:rsid w:val="00BF4EA7"/>
    <w:rsid w:val="00BF6525"/>
    <w:rsid w:val="00C00EDB"/>
    <w:rsid w:val="00C02863"/>
    <w:rsid w:val="00C0383A"/>
    <w:rsid w:val="00C067FF"/>
    <w:rsid w:val="00C12862"/>
    <w:rsid w:val="00C13D28"/>
    <w:rsid w:val="00C14585"/>
    <w:rsid w:val="00C165A0"/>
    <w:rsid w:val="00C216CE"/>
    <w:rsid w:val="00C2184F"/>
    <w:rsid w:val="00C22A78"/>
    <w:rsid w:val="00C23C7E"/>
    <w:rsid w:val="00C246C5"/>
    <w:rsid w:val="00C25A82"/>
    <w:rsid w:val="00C30A2A"/>
    <w:rsid w:val="00C33993"/>
    <w:rsid w:val="00C4069E"/>
    <w:rsid w:val="00C41ADC"/>
    <w:rsid w:val="00C44149"/>
    <w:rsid w:val="00C44410"/>
    <w:rsid w:val="00C44A15"/>
    <w:rsid w:val="00C4630A"/>
    <w:rsid w:val="00C523F0"/>
    <w:rsid w:val="00C526D2"/>
    <w:rsid w:val="00C53A91"/>
    <w:rsid w:val="00C5794E"/>
    <w:rsid w:val="00C60968"/>
    <w:rsid w:val="00C63D39"/>
    <w:rsid w:val="00C63EDD"/>
    <w:rsid w:val="00C65B36"/>
    <w:rsid w:val="00C7292E"/>
    <w:rsid w:val="00C74E88"/>
    <w:rsid w:val="00C80924"/>
    <w:rsid w:val="00C8286B"/>
    <w:rsid w:val="00C947F8"/>
    <w:rsid w:val="00C9515F"/>
    <w:rsid w:val="00C963C5"/>
    <w:rsid w:val="00CA030C"/>
    <w:rsid w:val="00CA1F41"/>
    <w:rsid w:val="00CA32EE"/>
    <w:rsid w:val="00CA5771"/>
    <w:rsid w:val="00CA6A1A"/>
    <w:rsid w:val="00CC1E75"/>
    <w:rsid w:val="00CC2E0E"/>
    <w:rsid w:val="00CC361C"/>
    <w:rsid w:val="00CC474B"/>
    <w:rsid w:val="00CC658C"/>
    <w:rsid w:val="00CC67BF"/>
    <w:rsid w:val="00CD0843"/>
    <w:rsid w:val="00CD4E31"/>
    <w:rsid w:val="00CD5A78"/>
    <w:rsid w:val="00CD7345"/>
    <w:rsid w:val="00CE372E"/>
    <w:rsid w:val="00CF0A1B"/>
    <w:rsid w:val="00CF19F6"/>
    <w:rsid w:val="00CF2F4F"/>
    <w:rsid w:val="00CF536D"/>
    <w:rsid w:val="00D02E9D"/>
    <w:rsid w:val="00D10CB8"/>
    <w:rsid w:val="00D12806"/>
    <w:rsid w:val="00D12D44"/>
    <w:rsid w:val="00D15018"/>
    <w:rsid w:val="00D158AC"/>
    <w:rsid w:val="00D1694C"/>
    <w:rsid w:val="00D20F5E"/>
    <w:rsid w:val="00D23B76"/>
    <w:rsid w:val="00D24B4A"/>
    <w:rsid w:val="00D3040B"/>
    <w:rsid w:val="00D379A3"/>
    <w:rsid w:val="00D45FF3"/>
    <w:rsid w:val="00D512CF"/>
    <w:rsid w:val="00D528B9"/>
    <w:rsid w:val="00D53186"/>
    <w:rsid w:val="00D5487D"/>
    <w:rsid w:val="00D60140"/>
    <w:rsid w:val="00D6024A"/>
    <w:rsid w:val="00D608B5"/>
    <w:rsid w:val="00D609AD"/>
    <w:rsid w:val="00D64739"/>
    <w:rsid w:val="00D71F99"/>
    <w:rsid w:val="00D73CA4"/>
    <w:rsid w:val="00D73D71"/>
    <w:rsid w:val="00D74396"/>
    <w:rsid w:val="00D80284"/>
    <w:rsid w:val="00D81F71"/>
    <w:rsid w:val="00D8642D"/>
    <w:rsid w:val="00D90A5E"/>
    <w:rsid w:val="00D91A68"/>
    <w:rsid w:val="00D95A68"/>
    <w:rsid w:val="00DA17C7"/>
    <w:rsid w:val="00DA6A9A"/>
    <w:rsid w:val="00DB1EFD"/>
    <w:rsid w:val="00DB3EAF"/>
    <w:rsid w:val="00DB46C6"/>
    <w:rsid w:val="00DC3203"/>
    <w:rsid w:val="00DC3C99"/>
    <w:rsid w:val="00DC52F5"/>
    <w:rsid w:val="00DC5FD0"/>
    <w:rsid w:val="00DD0354"/>
    <w:rsid w:val="00DD27D7"/>
    <w:rsid w:val="00DD458C"/>
    <w:rsid w:val="00DD72E9"/>
    <w:rsid w:val="00DD7605"/>
    <w:rsid w:val="00DE2020"/>
    <w:rsid w:val="00DE3476"/>
    <w:rsid w:val="00DE5004"/>
    <w:rsid w:val="00DE7BEA"/>
    <w:rsid w:val="00DF5B84"/>
    <w:rsid w:val="00DF6D5B"/>
    <w:rsid w:val="00DF771B"/>
    <w:rsid w:val="00DF7EE2"/>
    <w:rsid w:val="00E01BAA"/>
    <w:rsid w:val="00E0282A"/>
    <w:rsid w:val="00E02F9B"/>
    <w:rsid w:val="00E07E14"/>
    <w:rsid w:val="00E14F94"/>
    <w:rsid w:val="00E17336"/>
    <w:rsid w:val="00E17D15"/>
    <w:rsid w:val="00E22B95"/>
    <w:rsid w:val="00E30331"/>
    <w:rsid w:val="00E30BB8"/>
    <w:rsid w:val="00E31F9C"/>
    <w:rsid w:val="00E40488"/>
    <w:rsid w:val="00E50367"/>
    <w:rsid w:val="00E51ABA"/>
    <w:rsid w:val="00E524CB"/>
    <w:rsid w:val="00E65456"/>
    <w:rsid w:val="00E65A91"/>
    <w:rsid w:val="00E66188"/>
    <w:rsid w:val="00E664FB"/>
    <w:rsid w:val="00E672F0"/>
    <w:rsid w:val="00E70373"/>
    <w:rsid w:val="00E72E40"/>
    <w:rsid w:val="00E73665"/>
    <w:rsid w:val="00E73999"/>
    <w:rsid w:val="00E73BDC"/>
    <w:rsid w:val="00E73E9E"/>
    <w:rsid w:val="00E77F1B"/>
    <w:rsid w:val="00E81660"/>
    <w:rsid w:val="00E854FE"/>
    <w:rsid w:val="00E875F9"/>
    <w:rsid w:val="00E906CC"/>
    <w:rsid w:val="00E939A0"/>
    <w:rsid w:val="00E97E4E"/>
    <w:rsid w:val="00EA1CC2"/>
    <w:rsid w:val="00EA2D76"/>
    <w:rsid w:val="00EA4644"/>
    <w:rsid w:val="00EA758A"/>
    <w:rsid w:val="00EB096F"/>
    <w:rsid w:val="00EB199F"/>
    <w:rsid w:val="00EB21A4"/>
    <w:rsid w:val="00EB27C4"/>
    <w:rsid w:val="00EB5387"/>
    <w:rsid w:val="00EB5C10"/>
    <w:rsid w:val="00EB7322"/>
    <w:rsid w:val="00EC0FE9"/>
    <w:rsid w:val="00EC198B"/>
    <w:rsid w:val="00EC426D"/>
    <w:rsid w:val="00EC571B"/>
    <w:rsid w:val="00EC57D7"/>
    <w:rsid w:val="00EC6385"/>
    <w:rsid w:val="00ED1DE9"/>
    <w:rsid w:val="00ED23D4"/>
    <w:rsid w:val="00ED246D"/>
    <w:rsid w:val="00ED5E0B"/>
    <w:rsid w:val="00EE37B6"/>
    <w:rsid w:val="00EF0F45"/>
    <w:rsid w:val="00EF7463"/>
    <w:rsid w:val="00EF7971"/>
    <w:rsid w:val="00F002EF"/>
    <w:rsid w:val="00F01EE9"/>
    <w:rsid w:val="00F02855"/>
    <w:rsid w:val="00F04900"/>
    <w:rsid w:val="00F065A4"/>
    <w:rsid w:val="00F126B9"/>
    <w:rsid w:val="00F12715"/>
    <w:rsid w:val="00F144D5"/>
    <w:rsid w:val="00F146F0"/>
    <w:rsid w:val="00F15039"/>
    <w:rsid w:val="00F20FF3"/>
    <w:rsid w:val="00F2190B"/>
    <w:rsid w:val="00F228B5"/>
    <w:rsid w:val="00F2389C"/>
    <w:rsid w:val="00F25C67"/>
    <w:rsid w:val="00F30DFF"/>
    <w:rsid w:val="00F32B80"/>
    <w:rsid w:val="00F340EB"/>
    <w:rsid w:val="00F35285"/>
    <w:rsid w:val="00F425B9"/>
    <w:rsid w:val="00F43B9D"/>
    <w:rsid w:val="00F44D5E"/>
    <w:rsid w:val="00F53A35"/>
    <w:rsid w:val="00F55A3D"/>
    <w:rsid w:val="00F5744B"/>
    <w:rsid w:val="00F61209"/>
    <w:rsid w:val="00F6259E"/>
    <w:rsid w:val="00F65DD4"/>
    <w:rsid w:val="00F672B2"/>
    <w:rsid w:val="00F83973"/>
    <w:rsid w:val="00F87FA3"/>
    <w:rsid w:val="00F93D8C"/>
    <w:rsid w:val="00FA3102"/>
    <w:rsid w:val="00FA48D4"/>
    <w:rsid w:val="00FA54FA"/>
    <w:rsid w:val="00FA6D39"/>
    <w:rsid w:val="00FB227E"/>
    <w:rsid w:val="00FB3D61"/>
    <w:rsid w:val="00FB44CE"/>
    <w:rsid w:val="00FB5009"/>
    <w:rsid w:val="00FB76AB"/>
    <w:rsid w:val="00FD03FE"/>
    <w:rsid w:val="00FD126E"/>
    <w:rsid w:val="00FD3C36"/>
    <w:rsid w:val="00FD4D81"/>
    <w:rsid w:val="00FD58FD"/>
    <w:rsid w:val="00FD7498"/>
    <w:rsid w:val="00FD7FB3"/>
    <w:rsid w:val="00FE4713"/>
    <w:rsid w:val="00FF1F44"/>
    <w:rsid w:val="00FF225E"/>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C0791"/>
  <w14:defaultImageDpi w14:val="330"/>
  <w15:docId w15:val="{F7398B93-7F85-4010-9286-B6B384C0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paragraph" w:styleId="ListParagraph">
    <w:name w:val="List Paragraph"/>
    <w:basedOn w:val="Normal"/>
    <w:rsid w:val="004741AC"/>
    <w:pPr>
      <w:ind w:left="720"/>
      <w:contextualSpacing/>
    </w:pPr>
  </w:style>
  <w:style w:type="character" w:styleId="Hyperlink">
    <w:name w:val="Hyperlink"/>
    <w:basedOn w:val="DefaultParagraphFont"/>
    <w:unhideWhenUsed/>
    <w:rsid w:val="00F425B9"/>
    <w:rPr>
      <w:color w:val="0000FF" w:themeColor="hyperlink"/>
      <w:u w:val="single"/>
    </w:rPr>
  </w:style>
  <w:style w:type="character" w:styleId="UnresolvedMention">
    <w:name w:val="Unresolved Mention"/>
    <w:basedOn w:val="DefaultParagraphFont"/>
    <w:uiPriority w:val="99"/>
    <w:semiHidden/>
    <w:unhideWhenUsed/>
    <w:rsid w:val="00F425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40776">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1573467283">
      <w:bodyDiv w:val="1"/>
      <w:marLeft w:val="0"/>
      <w:marRight w:val="0"/>
      <w:marTop w:val="0"/>
      <w:marBottom w:val="0"/>
      <w:divBdr>
        <w:top w:val="none" w:sz="0" w:space="0" w:color="auto"/>
        <w:left w:val="none" w:sz="0" w:space="0" w:color="auto"/>
        <w:bottom w:val="none" w:sz="0" w:space="0" w:color="auto"/>
        <w:right w:val="none" w:sz="0" w:space="0" w:color="auto"/>
      </w:divBdr>
    </w:div>
    <w:div w:id="1769424550">
      <w:bodyDiv w:val="1"/>
      <w:marLeft w:val="0"/>
      <w:marRight w:val="0"/>
      <w:marTop w:val="0"/>
      <w:marBottom w:val="0"/>
      <w:divBdr>
        <w:top w:val="none" w:sz="0" w:space="0" w:color="auto"/>
        <w:left w:val="none" w:sz="0" w:space="0" w:color="auto"/>
        <w:bottom w:val="none" w:sz="0" w:space="0" w:color="auto"/>
        <w:right w:val="none" w:sz="0" w:space="0" w:color="auto"/>
      </w:divBdr>
    </w:div>
    <w:div w:id="189499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ei-alex.com/eye/utw/96aug.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Temp\af24adba-a736-4e1c-ae74-2a6f3a3354f5_TF_Template_Word_Windows_2016.zip.4f5\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51451-8D2C-4193-BADC-D09FF8B7A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Template>
  <TotalTime>37</TotalTime>
  <Pages>4</Pages>
  <Words>899</Words>
  <Characters>5128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TF_Template_Word_Windows_2016</vt:lpstr>
    </vt:vector>
  </TitlesOfParts>
  <Company>Informa Plc</Company>
  <LinksUpToDate>false</LinksUpToDate>
  <CharactersWithSpaces>6015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creator>admin</dc:creator>
  <cp:lastModifiedBy>hp</cp:lastModifiedBy>
  <cp:revision>9</cp:revision>
  <cp:lastPrinted>2011-07-22T14:54:00Z</cp:lastPrinted>
  <dcterms:created xsi:type="dcterms:W3CDTF">2025-08-29T09:04:00Z</dcterms:created>
  <dcterms:modified xsi:type="dcterms:W3CDTF">2026-10-30T07:57:00Z</dcterms:modified>
</cp:coreProperties>
</file>